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F5BD96" w14:textId="47361204" w:rsidR="005523B0" w:rsidRPr="00F46151" w:rsidRDefault="00505AC5" w:rsidP="00F46151">
      <w:pPr>
        <w:tabs>
          <w:tab w:val="left" w:pos="720"/>
          <w:tab w:val="center" w:pos="4153"/>
          <w:tab w:val="right" w:pos="8306"/>
        </w:tabs>
        <w:bidi w:val="0"/>
        <w:spacing w:line="360" w:lineRule="auto"/>
        <w:rPr>
          <w:rFonts w:ascii="David" w:hAnsi="David"/>
          <w:szCs w:val="24"/>
        </w:rPr>
      </w:pPr>
      <w:r>
        <w:rPr>
          <w:rFonts w:ascii="David" w:hAnsi="David" w:hint="cs"/>
          <w:szCs w:val="24"/>
          <w:rtl/>
        </w:rPr>
        <w:t>16</w:t>
      </w:r>
      <w:r w:rsidR="005523B0" w:rsidRPr="00F46151">
        <w:rPr>
          <w:rFonts w:ascii="David" w:hAnsi="David"/>
          <w:szCs w:val="24"/>
          <w:rtl/>
        </w:rPr>
        <w:t>/</w:t>
      </w:r>
      <w:r>
        <w:rPr>
          <w:rFonts w:ascii="David" w:hAnsi="David" w:hint="cs"/>
          <w:szCs w:val="24"/>
          <w:rtl/>
        </w:rPr>
        <w:t>1</w:t>
      </w:r>
      <w:r w:rsidR="005523B0" w:rsidRPr="00F46151">
        <w:rPr>
          <w:rFonts w:ascii="David" w:hAnsi="David"/>
          <w:szCs w:val="24"/>
          <w:rtl/>
        </w:rPr>
        <w:t>/20</w:t>
      </w:r>
      <w:r w:rsidR="006B423D" w:rsidRPr="00F46151">
        <w:rPr>
          <w:rFonts w:ascii="David" w:hAnsi="David"/>
          <w:szCs w:val="24"/>
          <w:rtl/>
        </w:rPr>
        <w:t>2</w:t>
      </w:r>
      <w:r>
        <w:rPr>
          <w:rFonts w:ascii="David" w:hAnsi="David" w:hint="cs"/>
          <w:szCs w:val="24"/>
          <w:rtl/>
        </w:rPr>
        <w:t>4</w:t>
      </w:r>
    </w:p>
    <w:p w14:paraId="7476EBF2" w14:textId="77777777" w:rsidR="005523B0" w:rsidRPr="00F46151" w:rsidRDefault="005523B0" w:rsidP="00F46151">
      <w:pPr>
        <w:tabs>
          <w:tab w:val="left" w:pos="720"/>
          <w:tab w:val="center" w:pos="4153"/>
          <w:tab w:val="right" w:pos="8306"/>
        </w:tabs>
        <w:spacing w:line="360" w:lineRule="auto"/>
        <w:jc w:val="center"/>
        <w:rPr>
          <w:rFonts w:ascii="David" w:hAnsi="David"/>
          <w:b/>
          <w:bCs/>
          <w:szCs w:val="24"/>
        </w:rPr>
      </w:pPr>
    </w:p>
    <w:p w14:paraId="1146958F" w14:textId="77777777" w:rsidR="005523B0" w:rsidRPr="00F46151" w:rsidRDefault="005523B0" w:rsidP="00F46151">
      <w:pPr>
        <w:tabs>
          <w:tab w:val="left" w:pos="720"/>
          <w:tab w:val="center" w:pos="4153"/>
          <w:tab w:val="right" w:pos="8306"/>
        </w:tabs>
        <w:spacing w:line="360" w:lineRule="auto"/>
        <w:jc w:val="both"/>
        <w:rPr>
          <w:rFonts w:ascii="David" w:hAnsi="David"/>
          <w:szCs w:val="24"/>
          <w:rtl/>
        </w:rPr>
      </w:pPr>
      <w:r w:rsidRPr="00F46151">
        <w:rPr>
          <w:rFonts w:ascii="David" w:hAnsi="David"/>
          <w:szCs w:val="24"/>
          <w:rtl/>
        </w:rPr>
        <w:t>לכבוד</w:t>
      </w:r>
    </w:p>
    <w:p w14:paraId="5BE43F20" w14:textId="77777777" w:rsidR="005523B0" w:rsidRDefault="005523B0" w:rsidP="00F46151">
      <w:pPr>
        <w:tabs>
          <w:tab w:val="left" w:pos="720"/>
          <w:tab w:val="center" w:pos="4153"/>
          <w:tab w:val="right" w:pos="8306"/>
        </w:tabs>
        <w:spacing w:line="360" w:lineRule="auto"/>
        <w:jc w:val="both"/>
        <w:rPr>
          <w:rFonts w:ascii="David" w:hAnsi="David"/>
          <w:szCs w:val="24"/>
          <w:rtl/>
        </w:rPr>
      </w:pPr>
      <w:r w:rsidRPr="00F46151">
        <w:rPr>
          <w:rFonts w:ascii="David" w:hAnsi="David"/>
          <w:szCs w:val="24"/>
          <w:rtl/>
        </w:rPr>
        <w:t>משתתפי המכרז</w:t>
      </w:r>
    </w:p>
    <w:p w14:paraId="46362613" w14:textId="77777777" w:rsidR="00C52EB4" w:rsidRPr="00F46151" w:rsidRDefault="00C52EB4" w:rsidP="00F46151">
      <w:pPr>
        <w:tabs>
          <w:tab w:val="left" w:pos="720"/>
          <w:tab w:val="center" w:pos="4153"/>
          <w:tab w:val="right" w:pos="8306"/>
        </w:tabs>
        <w:spacing w:line="360" w:lineRule="auto"/>
        <w:jc w:val="both"/>
        <w:rPr>
          <w:rFonts w:ascii="David" w:hAnsi="David"/>
          <w:szCs w:val="24"/>
          <w:rtl/>
        </w:rPr>
      </w:pPr>
    </w:p>
    <w:p w14:paraId="3D4FFA44" w14:textId="0888992F" w:rsidR="005523B0" w:rsidRDefault="005523B0" w:rsidP="00F46151">
      <w:pPr>
        <w:tabs>
          <w:tab w:val="left" w:pos="720"/>
          <w:tab w:val="center" w:pos="4153"/>
          <w:tab w:val="right" w:pos="8306"/>
        </w:tabs>
        <w:spacing w:line="360" w:lineRule="auto"/>
        <w:jc w:val="center"/>
        <w:rPr>
          <w:rFonts w:ascii="David" w:hAnsi="David"/>
          <w:b/>
          <w:bCs/>
          <w:szCs w:val="24"/>
          <w:u w:val="single"/>
          <w:rtl/>
          <w:lang w:eastAsia="en-US"/>
        </w:rPr>
      </w:pPr>
      <w:r w:rsidRPr="00F46151">
        <w:rPr>
          <w:rFonts w:ascii="David" w:hAnsi="David"/>
          <w:b/>
          <w:bCs/>
          <w:szCs w:val="24"/>
          <w:rtl/>
        </w:rPr>
        <w:t xml:space="preserve">הנדון: </w:t>
      </w:r>
      <w:r w:rsidR="006B423D" w:rsidRPr="00F46151">
        <w:rPr>
          <w:rFonts w:ascii="David" w:hAnsi="David"/>
          <w:b/>
          <w:bCs/>
          <w:szCs w:val="24"/>
          <w:u w:val="single"/>
          <w:rtl/>
        </w:rPr>
        <w:t xml:space="preserve">מכרז פומבי </w:t>
      </w:r>
      <w:r w:rsidR="00F46151" w:rsidRPr="00F46151">
        <w:rPr>
          <w:rFonts w:ascii="David" w:hAnsi="David"/>
          <w:b/>
          <w:bCs/>
          <w:szCs w:val="24"/>
          <w:u w:val="single"/>
          <w:rtl/>
        </w:rPr>
        <w:t>מספר</w:t>
      </w:r>
      <w:r w:rsidR="00505AC5">
        <w:rPr>
          <w:rFonts w:ascii="David" w:hAnsi="David" w:hint="cs"/>
          <w:b/>
          <w:bCs/>
          <w:szCs w:val="24"/>
          <w:u w:val="single"/>
          <w:rtl/>
        </w:rPr>
        <w:t xml:space="preserve"> 104-2023</w:t>
      </w:r>
      <w:r w:rsidR="00F46151" w:rsidRPr="00F46151">
        <w:rPr>
          <w:rFonts w:ascii="David" w:hAnsi="David"/>
          <w:b/>
          <w:bCs/>
          <w:szCs w:val="24"/>
          <w:u w:val="single"/>
          <w:rtl/>
        </w:rPr>
        <w:t xml:space="preserve"> למתן שירותי השגחה על נבחנים בבחינות שונות הנערכות על ידי האגף </w:t>
      </w:r>
      <w:proofErr w:type="spellStart"/>
      <w:r w:rsidR="00F46151" w:rsidRPr="00F46151">
        <w:rPr>
          <w:rFonts w:ascii="David" w:hAnsi="David"/>
          <w:b/>
          <w:bCs/>
          <w:szCs w:val="24"/>
          <w:u w:val="single"/>
          <w:rtl/>
        </w:rPr>
        <w:t>לאסדרת</w:t>
      </w:r>
      <w:proofErr w:type="spellEnd"/>
      <w:r w:rsidR="00F46151" w:rsidRPr="00F46151">
        <w:rPr>
          <w:rFonts w:ascii="David" w:hAnsi="David"/>
          <w:b/>
          <w:bCs/>
          <w:szCs w:val="24"/>
          <w:u w:val="single"/>
          <w:rtl/>
        </w:rPr>
        <w:t xml:space="preserve"> מקצועות במשרד המשפטים</w:t>
      </w:r>
    </w:p>
    <w:p w14:paraId="26B530DD" w14:textId="77777777" w:rsidR="00C52EB4" w:rsidRPr="00F46151" w:rsidRDefault="00C52EB4" w:rsidP="00F46151">
      <w:pPr>
        <w:tabs>
          <w:tab w:val="left" w:pos="720"/>
          <w:tab w:val="center" w:pos="4153"/>
          <w:tab w:val="right" w:pos="8306"/>
        </w:tabs>
        <w:spacing w:line="360" w:lineRule="auto"/>
        <w:jc w:val="center"/>
        <w:rPr>
          <w:rFonts w:ascii="David" w:hAnsi="David"/>
          <w:b/>
          <w:bCs/>
          <w:szCs w:val="24"/>
          <w:u w:val="single"/>
          <w:lang w:eastAsia="en-US"/>
        </w:rPr>
      </w:pPr>
    </w:p>
    <w:tbl>
      <w:tblPr>
        <w:bidiVisual/>
        <w:tblW w:w="13496" w:type="dxa"/>
        <w:tblLayout w:type="fixed"/>
        <w:tblCellMar>
          <w:left w:w="57" w:type="dxa"/>
          <w:right w:w="57" w:type="dxa"/>
        </w:tblCellMar>
        <w:tblLook w:val="04A0" w:firstRow="1" w:lastRow="0" w:firstColumn="1" w:lastColumn="0" w:noHBand="0" w:noVBand="1"/>
      </w:tblPr>
      <w:tblGrid>
        <w:gridCol w:w="660"/>
        <w:gridCol w:w="1214"/>
        <w:gridCol w:w="999"/>
        <w:gridCol w:w="1552"/>
        <w:gridCol w:w="4819"/>
        <w:gridCol w:w="4252"/>
      </w:tblGrid>
      <w:tr w:rsidR="002662EE" w:rsidRPr="00F46151" w14:paraId="49F1C0DF" w14:textId="77777777" w:rsidTr="00A00F01">
        <w:trPr>
          <w:tblHeader/>
        </w:trPr>
        <w:tc>
          <w:tcPr>
            <w:tcW w:w="660"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040E6CF" w14:textId="77777777" w:rsidR="005523B0" w:rsidRPr="00F46151" w:rsidRDefault="005523B0" w:rsidP="00F46151">
            <w:pPr>
              <w:spacing w:line="360" w:lineRule="auto"/>
              <w:jc w:val="center"/>
              <w:rPr>
                <w:rFonts w:ascii="David" w:hAnsi="David"/>
                <w:b/>
                <w:bCs/>
                <w:szCs w:val="24"/>
              </w:rPr>
            </w:pPr>
            <w:r w:rsidRPr="00F46151">
              <w:rPr>
                <w:rFonts w:ascii="David" w:hAnsi="David"/>
                <w:b/>
                <w:bCs/>
                <w:szCs w:val="24"/>
                <w:rtl/>
              </w:rPr>
              <w:t>מספר שאלה</w:t>
            </w:r>
          </w:p>
        </w:tc>
        <w:tc>
          <w:tcPr>
            <w:tcW w:w="121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14E36074" w14:textId="77777777" w:rsidR="005523B0" w:rsidRPr="00F46151" w:rsidRDefault="005523B0" w:rsidP="00F46151">
            <w:pPr>
              <w:spacing w:line="360" w:lineRule="auto"/>
              <w:jc w:val="center"/>
              <w:rPr>
                <w:rFonts w:ascii="David" w:hAnsi="David"/>
                <w:b/>
                <w:bCs/>
                <w:szCs w:val="24"/>
                <w:rtl/>
              </w:rPr>
            </w:pPr>
            <w:r w:rsidRPr="00F46151">
              <w:rPr>
                <w:rFonts w:ascii="David" w:hAnsi="David"/>
                <w:b/>
                <w:bCs/>
                <w:szCs w:val="24"/>
                <w:rtl/>
              </w:rPr>
              <w:t>פרק</w:t>
            </w:r>
          </w:p>
        </w:tc>
        <w:tc>
          <w:tcPr>
            <w:tcW w:w="999"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71F80007" w14:textId="77777777" w:rsidR="005523B0" w:rsidRPr="00F46151" w:rsidRDefault="005523B0" w:rsidP="00F46151">
            <w:pPr>
              <w:spacing w:line="360" w:lineRule="auto"/>
              <w:jc w:val="center"/>
              <w:rPr>
                <w:rFonts w:ascii="David" w:hAnsi="David"/>
                <w:b/>
                <w:bCs/>
                <w:szCs w:val="24"/>
                <w:rtl/>
              </w:rPr>
            </w:pPr>
            <w:r w:rsidRPr="00F46151">
              <w:rPr>
                <w:rFonts w:ascii="David" w:hAnsi="David"/>
                <w:b/>
                <w:bCs/>
                <w:szCs w:val="24"/>
                <w:rtl/>
              </w:rPr>
              <w:t>מס' סעיף במכרז</w:t>
            </w:r>
          </w:p>
        </w:tc>
        <w:tc>
          <w:tcPr>
            <w:tcW w:w="155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2260E18" w14:textId="77777777" w:rsidR="005523B0" w:rsidRPr="00F46151" w:rsidRDefault="005523B0" w:rsidP="00F46151">
            <w:pPr>
              <w:spacing w:line="360" w:lineRule="auto"/>
              <w:jc w:val="center"/>
              <w:rPr>
                <w:rFonts w:ascii="David" w:hAnsi="David"/>
                <w:b/>
                <w:bCs/>
                <w:szCs w:val="24"/>
              </w:rPr>
            </w:pPr>
            <w:r w:rsidRPr="00F46151">
              <w:rPr>
                <w:rFonts w:ascii="David" w:hAnsi="David"/>
                <w:b/>
                <w:bCs/>
                <w:szCs w:val="24"/>
                <w:rtl/>
              </w:rPr>
              <w:t>עמוד במכרז אשר אליו מתייחסת השאלה</w:t>
            </w:r>
          </w:p>
        </w:tc>
        <w:tc>
          <w:tcPr>
            <w:tcW w:w="4819"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8F78ACF" w14:textId="77777777" w:rsidR="005523B0" w:rsidRPr="00F46151" w:rsidRDefault="005523B0" w:rsidP="00F46151">
            <w:pPr>
              <w:spacing w:line="360" w:lineRule="auto"/>
              <w:jc w:val="both"/>
              <w:rPr>
                <w:rFonts w:ascii="David" w:hAnsi="David"/>
                <w:b/>
                <w:bCs/>
                <w:szCs w:val="24"/>
                <w:rtl/>
              </w:rPr>
            </w:pPr>
            <w:r w:rsidRPr="00F46151">
              <w:rPr>
                <w:rFonts w:ascii="David" w:hAnsi="David"/>
                <w:b/>
                <w:bCs/>
                <w:szCs w:val="24"/>
                <w:rtl/>
              </w:rPr>
              <w:t>פירוט השאלה/בקשת הבהרה</w:t>
            </w:r>
          </w:p>
        </w:tc>
        <w:tc>
          <w:tcPr>
            <w:tcW w:w="4252" w:type="dxa"/>
            <w:tcBorders>
              <w:top w:val="single" w:sz="4" w:space="0" w:color="auto"/>
              <w:left w:val="single" w:sz="4" w:space="0" w:color="auto"/>
              <w:bottom w:val="single" w:sz="4" w:space="0" w:color="auto"/>
              <w:right w:val="single" w:sz="4" w:space="0" w:color="auto"/>
            </w:tcBorders>
            <w:shd w:val="clear" w:color="auto" w:fill="F3F3F3"/>
            <w:vAlign w:val="center"/>
          </w:tcPr>
          <w:p w14:paraId="6B94E3BD" w14:textId="77777777" w:rsidR="005523B0" w:rsidRPr="00F46151" w:rsidRDefault="005523B0" w:rsidP="00F46151">
            <w:pPr>
              <w:spacing w:line="360" w:lineRule="auto"/>
              <w:jc w:val="both"/>
              <w:rPr>
                <w:rFonts w:ascii="David" w:hAnsi="David"/>
                <w:b/>
                <w:bCs/>
                <w:szCs w:val="24"/>
                <w:rtl/>
              </w:rPr>
            </w:pPr>
            <w:r w:rsidRPr="00F46151">
              <w:rPr>
                <w:rFonts w:ascii="David" w:hAnsi="David"/>
                <w:b/>
                <w:bCs/>
                <w:szCs w:val="24"/>
                <w:rtl/>
              </w:rPr>
              <w:t>תשובה</w:t>
            </w:r>
          </w:p>
        </w:tc>
      </w:tr>
      <w:tr w:rsidR="00505AC5" w:rsidRPr="00F46151" w14:paraId="274CA0EB" w14:textId="77777777" w:rsidTr="00A00F01">
        <w:tc>
          <w:tcPr>
            <w:tcW w:w="660" w:type="dxa"/>
            <w:tcBorders>
              <w:top w:val="single" w:sz="4" w:space="0" w:color="auto"/>
              <w:left w:val="single" w:sz="4" w:space="0" w:color="auto"/>
              <w:bottom w:val="single" w:sz="4" w:space="0" w:color="auto"/>
              <w:right w:val="single" w:sz="4" w:space="0" w:color="auto"/>
            </w:tcBorders>
          </w:tcPr>
          <w:p w14:paraId="5A81048D" w14:textId="77777777" w:rsidR="00505AC5" w:rsidRPr="00F46151" w:rsidRDefault="00505AC5" w:rsidP="00505AC5">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22987163" w14:textId="3AAF3C55" w:rsidR="00505AC5" w:rsidRPr="00F46151" w:rsidRDefault="00505AC5" w:rsidP="00505AC5">
            <w:pPr>
              <w:spacing w:line="360" w:lineRule="auto"/>
              <w:rPr>
                <w:rFonts w:ascii="David" w:hAnsi="David"/>
                <w:szCs w:val="24"/>
                <w:rtl/>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42A67A" w14:textId="6FAA6437" w:rsidR="00505AC5" w:rsidRPr="00F46151" w:rsidRDefault="00505AC5" w:rsidP="00505AC5">
            <w:pPr>
              <w:spacing w:line="360" w:lineRule="auto"/>
              <w:rPr>
                <w:rFonts w:ascii="David" w:hAnsi="David"/>
                <w:szCs w:val="24"/>
                <w:rtl/>
              </w:rPr>
            </w:pPr>
            <w:r>
              <w:rPr>
                <w:rFonts w:ascii="David" w:hAnsi="David" w:hint="cs"/>
                <w:szCs w:val="24"/>
                <w:rtl/>
              </w:rPr>
              <w:t>2.3</w:t>
            </w:r>
          </w:p>
        </w:tc>
        <w:tc>
          <w:tcPr>
            <w:tcW w:w="1552" w:type="dxa"/>
            <w:tcBorders>
              <w:top w:val="single" w:sz="4" w:space="0" w:color="auto"/>
              <w:left w:val="single" w:sz="4" w:space="0" w:color="auto"/>
              <w:bottom w:val="single" w:sz="4" w:space="0" w:color="auto"/>
              <w:right w:val="single" w:sz="4" w:space="0" w:color="auto"/>
            </w:tcBorders>
          </w:tcPr>
          <w:p w14:paraId="10F9630D" w14:textId="76D37BED" w:rsidR="00505AC5" w:rsidRPr="00F46151" w:rsidRDefault="00505AC5" w:rsidP="00774F2E">
            <w:pPr>
              <w:spacing w:line="360" w:lineRule="auto"/>
              <w:jc w:val="center"/>
              <w:rPr>
                <w:rFonts w:ascii="David" w:hAnsi="David"/>
                <w:szCs w:val="24"/>
                <w:rtl/>
              </w:rPr>
            </w:pPr>
            <w:r>
              <w:rPr>
                <w:rFonts w:ascii="David" w:hAnsi="David" w:hint="cs"/>
                <w:szCs w:val="24"/>
                <w:rtl/>
              </w:rPr>
              <w:t>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A599D33" w14:textId="2A462D4F" w:rsidR="00505AC5" w:rsidRPr="00F46151" w:rsidRDefault="00505AC5" w:rsidP="00505AC5">
            <w:pPr>
              <w:keepNext/>
              <w:keepLines/>
              <w:spacing w:line="360" w:lineRule="auto"/>
              <w:jc w:val="both"/>
              <w:rPr>
                <w:rFonts w:ascii="David" w:hAnsi="David"/>
                <w:szCs w:val="24"/>
                <w:rtl/>
              </w:rPr>
            </w:pPr>
            <w:r>
              <w:rPr>
                <w:rFonts w:ascii="David" w:hAnsi="David" w:hint="cs"/>
                <w:szCs w:val="24"/>
                <w:rtl/>
              </w:rPr>
              <w:t xml:space="preserve">מבוקש להבהיר האם נדרש לרכוש את מסמכי המכרז וכן מה פירוש "למוסד". </w:t>
            </w:r>
          </w:p>
        </w:tc>
        <w:tc>
          <w:tcPr>
            <w:tcW w:w="4252" w:type="dxa"/>
            <w:tcBorders>
              <w:top w:val="single" w:sz="4" w:space="0" w:color="auto"/>
              <w:left w:val="single" w:sz="4" w:space="0" w:color="auto"/>
              <w:bottom w:val="single" w:sz="4" w:space="0" w:color="auto"/>
              <w:right w:val="single" w:sz="4" w:space="0" w:color="auto"/>
            </w:tcBorders>
          </w:tcPr>
          <w:p w14:paraId="6AF07F32" w14:textId="6E17B4AA" w:rsidR="00505AC5" w:rsidRPr="00F46151" w:rsidRDefault="00505AC5" w:rsidP="00505AC5">
            <w:pPr>
              <w:spacing w:line="360" w:lineRule="auto"/>
              <w:jc w:val="both"/>
              <w:rPr>
                <w:rFonts w:ascii="David" w:hAnsi="David"/>
                <w:szCs w:val="24"/>
                <w:rtl/>
              </w:rPr>
            </w:pPr>
            <w:r>
              <w:rPr>
                <w:rFonts w:ascii="David" w:hAnsi="David" w:hint="cs"/>
                <w:szCs w:val="24"/>
                <w:rtl/>
              </w:rPr>
              <w:t>המילה "למוסד" תימחק.</w:t>
            </w:r>
          </w:p>
        </w:tc>
      </w:tr>
      <w:tr w:rsidR="00505AC5" w:rsidRPr="00F46151" w14:paraId="03190A86" w14:textId="77777777" w:rsidTr="00A00F01">
        <w:tc>
          <w:tcPr>
            <w:tcW w:w="660" w:type="dxa"/>
            <w:tcBorders>
              <w:top w:val="single" w:sz="4" w:space="0" w:color="auto"/>
              <w:left w:val="single" w:sz="4" w:space="0" w:color="auto"/>
              <w:bottom w:val="single" w:sz="4" w:space="0" w:color="auto"/>
              <w:right w:val="single" w:sz="4" w:space="0" w:color="auto"/>
            </w:tcBorders>
          </w:tcPr>
          <w:p w14:paraId="41C625AC" w14:textId="77777777" w:rsidR="00505AC5" w:rsidRPr="00F46151" w:rsidRDefault="00505AC5" w:rsidP="00505AC5">
            <w:pPr>
              <w:pStyle w:val="a4"/>
              <w:numPr>
                <w:ilvl w:val="0"/>
                <w:numId w:val="1"/>
              </w:numPr>
              <w:spacing w:line="360" w:lineRule="auto"/>
              <w:rPr>
                <w:rFonts w:ascii="David" w:hAnsi="David"/>
                <w:szCs w:val="24"/>
              </w:rPr>
            </w:pPr>
            <w:bookmarkStart w:id="0" w:name="_Ref181306"/>
          </w:p>
        </w:tc>
        <w:bookmarkEnd w:id="0"/>
        <w:tc>
          <w:tcPr>
            <w:tcW w:w="1214" w:type="dxa"/>
            <w:tcBorders>
              <w:top w:val="single" w:sz="4" w:space="0" w:color="auto"/>
              <w:left w:val="single" w:sz="4" w:space="0" w:color="auto"/>
              <w:bottom w:val="single" w:sz="4" w:space="0" w:color="auto"/>
              <w:right w:val="single" w:sz="4" w:space="0" w:color="auto"/>
            </w:tcBorders>
          </w:tcPr>
          <w:p w14:paraId="69A00A34" w14:textId="6144ED10" w:rsidR="00505AC5" w:rsidRPr="00F46151" w:rsidRDefault="00505AC5" w:rsidP="00505AC5">
            <w:pPr>
              <w:spacing w:line="360" w:lineRule="auto"/>
              <w:rPr>
                <w:rFonts w:ascii="David" w:hAnsi="David"/>
                <w:szCs w:val="24"/>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18226F" w14:textId="2C4775F3" w:rsidR="00505AC5" w:rsidRPr="00F46151" w:rsidRDefault="00505AC5" w:rsidP="00505AC5">
            <w:pPr>
              <w:spacing w:line="360" w:lineRule="auto"/>
              <w:rPr>
                <w:rFonts w:ascii="David" w:hAnsi="David"/>
                <w:szCs w:val="24"/>
              </w:rPr>
            </w:pPr>
            <w:r>
              <w:rPr>
                <w:rFonts w:ascii="David" w:hAnsi="David" w:hint="cs"/>
                <w:szCs w:val="24"/>
                <w:rtl/>
              </w:rPr>
              <w:t>6.13.2.5</w:t>
            </w:r>
          </w:p>
        </w:tc>
        <w:tc>
          <w:tcPr>
            <w:tcW w:w="1552" w:type="dxa"/>
            <w:tcBorders>
              <w:top w:val="single" w:sz="4" w:space="0" w:color="auto"/>
              <w:left w:val="single" w:sz="4" w:space="0" w:color="auto"/>
              <w:bottom w:val="single" w:sz="4" w:space="0" w:color="auto"/>
              <w:right w:val="single" w:sz="4" w:space="0" w:color="auto"/>
            </w:tcBorders>
          </w:tcPr>
          <w:p w14:paraId="65EDA6F5" w14:textId="4C84BDC6" w:rsidR="00505AC5" w:rsidRPr="00F46151" w:rsidRDefault="00505AC5" w:rsidP="00774F2E">
            <w:pPr>
              <w:spacing w:line="360" w:lineRule="auto"/>
              <w:jc w:val="center"/>
              <w:rPr>
                <w:rFonts w:ascii="David" w:hAnsi="David"/>
                <w:szCs w:val="24"/>
              </w:rPr>
            </w:pPr>
            <w:r>
              <w:rPr>
                <w:rFonts w:ascii="David" w:hAnsi="David" w:hint="cs"/>
                <w:szCs w:val="24"/>
                <w:rtl/>
              </w:rPr>
              <w:t>10</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EBC1EBC" w14:textId="1B712E3F" w:rsidR="00505AC5" w:rsidRPr="00F46151" w:rsidRDefault="00505AC5" w:rsidP="00505AC5">
            <w:pPr>
              <w:spacing w:line="360" w:lineRule="auto"/>
              <w:jc w:val="both"/>
              <w:rPr>
                <w:rFonts w:ascii="David" w:hAnsi="David"/>
                <w:szCs w:val="24"/>
              </w:rPr>
            </w:pPr>
            <w:r>
              <w:rPr>
                <w:rFonts w:ascii="David" w:hAnsi="David" w:hint="cs"/>
                <w:szCs w:val="24"/>
                <w:rtl/>
              </w:rPr>
              <w:t xml:space="preserve">בסיפא מבוקש להוסיף "ועל חשבון המשרד". </w:t>
            </w:r>
          </w:p>
        </w:tc>
        <w:tc>
          <w:tcPr>
            <w:tcW w:w="4252" w:type="dxa"/>
            <w:tcBorders>
              <w:top w:val="single" w:sz="4" w:space="0" w:color="auto"/>
              <w:left w:val="single" w:sz="4" w:space="0" w:color="auto"/>
              <w:bottom w:val="single" w:sz="4" w:space="0" w:color="auto"/>
              <w:right w:val="single" w:sz="4" w:space="0" w:color="auto"/>
            </w:tcBorders>
          </w:tcPr>
          <w:p w14:paraId="01F3DAAF" w14:textId="3738EFED" w:rsidR="00505AC5" w:rsidRPr="00F46151" w:rsidRDefault="00505AC5" w:rsidP="00505AC5">
            <w:pPr>
              <w:spacing w:line="360" w:lineRule="auto"/>
              <w:jc w:val="both"/>
              <w:rPr>
                <w:rFonts w:ascii="David" w:hAnsi="David"/>
                <w:szCs w:val="24"/>
                <w:rtl/>
              </w:rPr>
            </w:pPr>
            <w:r>
              <w:rPr>
                <w:rFonts w:ascii="David" w:hAnsi="David" w:hint="cs"/>
                <w:szCs w:val="24"/>
                <w:rtl/>
              </w:rPr>
              <w:t xml:space="preserve">אין שינוי במסמכי המכרז. </w:t>
            </w:r>
          </w:p>
        </w:tc>
      </w:tr>
      <w:tr w:rsidR="00505AC5" w:rsidRPr="00F46151" w14:paraId="670123D6" w14:textId="77777777" w:rsidTr="00A00F01">
        <w:tc>
          <w:tcPr>
            <w:tcW w:w="660" w:type="dxa"/>
            <w:tcBorders>
              <w:top w:val="single" w:sz="4" w:space="0" w:color="auto"/>
              <w:left w:val="single" w:sz="4" w:space="0" w:color="auto"/>
              <w:bottom w:val="single" w:sz="4" w:space="0" w:color="auto"/>
              <w:right w:val="single" w:sz="4" w:space="0" w:color="auto"/>
            </w:tcBorders>
          </w:tcPr>
          <w:p w14:paraId="72B56AD4" w14:textId="77777777" w:rsidR="00505AC5" w:rsidRPr="00F46151" w:rsidRDefault="00505AC5" w:rsidP="00505AC5">
            <w:pPr>
              <w:pStyle w:val="a4"/>
              <w:numPr>
                <w:ilvl w:val="0"/>
                <w:numId w:val="1"/>
              </w:numPr>
              <w:spacing w:line="360" w:lineRule="auto"/>
              <w:rPr>
                <w:rFonts w:ascii="David" w:hAnsi="David"/>
                <w:szCs w:val="24"/>
              </w:rPr>
            </w:pPr>
            <w:bookmarkStart w:id="1" w:name="_Ref179698"/>
          </w:p>
        </w:tc>
        <w:bookmarkEnd w:id="1"/>
        <w:tc>
          <w:tcPr>
            <w:tcW w:w="1214" w:type="dxa"/>
            <w:tcBorders>
              <w:top w:val="single" w:sz="4" w:space="0" w:color="auto"/>
              <w:left w:val="single" w:sz="4" w:space="0" w:color="auto"/>
              <w:bottom w:val="single" w:sz="4" w:space="0" w:color="auto"/>
              <w:right w:val="single" w:sz="4" w:space="0" w:color="auto"/>
            </w:tcBorders>
          </w:tcPr>
          <w:p w14:paraId="34D0480A" w14:textId="6007EE24" w:rsidR="00505AC5" w:rsidRPr="00F46151" w:rsidRDefault="00505AC5" w:rsidP="00505AC5">
            <w:pPr>
              <w:spacing w:line="360" w:lineRule="auto"/>
              <w:jc w:val="both"/>
              <w:rPr>
                <w:rFonts w:ascii="David" w:hAnsi="David"/>
                <w:szCs w:val="24"/>
                <w:rtl/>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6871BD" w14:textId="2B47D151" w:rsidR="00505AC5" w:rsidRPr="00F46151" w:rsidRDefault="00505AC5" w:rsidP="00505AC5">
            <w:pPr>
              <w:spacing w:line="360" w:lineRule="auto"/>
              <w:jc w:val="both"/>
              <w:rPr>
                <w:rFonts w:ascii="David" w:hAnsi="David"/>
                <w:szCs w:val="24"/>
                <w:rtl/>
              </w:rPr>
            </w:pPr>
            <w:r>
              <w:rPr>
                <w:rFonts w:ascii="David" w:hAnsi="David" w:hint="cs"/>
                <w:szCs w:val="24"/>
                <w:rtl/>
              </w:rPr>
              <w:t>8.4.2.3.3</w:t>
            </w:r>
          </w:p>
        </w:tc>
        <w:tc>
          <w:tcPr>
            <w:tcW w:w="1552" w:type="dxa"/>
            <w:tcBorders>
              <w:top w:val="single" w:sz="4" w:space="0" w:color="auto"/>
              <w:left w:val="single" w:sz="4" w:space="0" w:color="auto"/>
              <w:bottom w:val="single" w:sz="4" w:space="0" w:color="auto"/>
              <w:right w:val="single" w:sz="4" w:space="0" w:color="auto"/>
            </w:tcBorders>
          </w:tcPr>
          <w:p w14:paraId="02E02BCB" w14:textId="7D35DC06" w:rsidR="00505AC5" w:rsidRPr="00F46151" w:rsidRDefault="00505AC5" w:rsidP="00774F2E">
            <w:pPr>
              <w:spacing w:line="360" w:lineRule="auto"/>
              <w:jc w:val="center"/>
              <w:rPr>
                <w:rFonts w:ascii="David" w:hAnsi="David"/>
                <w:szCs w:val="24"/>
              </w:rPr>
            </w:pPr>
            <w:r>
              <w:rPr>
                <w:rFonts w:ascii="David" w:hAnsi="David" w:hint="cs"/>
                <w:szCs w:val="24"/>
                <w:rtl/>
              </w:rPr>
              <w:t>13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7F8063" w14:textId="1646DCF3" w:rsidR="00505AC5" w:rsidRPr="00F46151" w:rsidRDefault="00505AC5" w:rsidP="00505AC5">
            <w:pPr>
              <w:spacing w:line="360" w:lineRule="auto"/>
              <w:jc w:val="both"/>
              <w:rPr>
                <w:rFonts w:ascii="David" w:hAnsi="David"/>
                <w:szCs w:val="24"/>
                <w:rtl/>
              </w:rPr>
            </w:pPr>
            <w:r>
              <w:rPr>
                <w:rFonts w:ascii="David" w:hAnsi="David" w:hint="cs"/>
                <w:szCs w:val="24"/>
                <w:rtl/>
              </w:rPr>
              <w:t xml:space="preserve">הואיל והמכרז יוגש בחודש ינואר 2024 מבוקש לתקן את השנים ל-2021-2023. </w:t>
            </w:r>
          </w:p>
        </w:tc>
        <w:tc>
          <w:tcPr>
            <w:tcW w:w="4252" w:type="dxa"/>
            <w:tcBorders>
              <w:top w:val="single" w:sz="4" w:space="0" w:color="auto"/>
              <w:left w:val="single" w:sz="4" w:space="0" w:color="auto"/>
              <w:bottom w:val="single" w:sz="4" w:space="0" w:color="auto"/>
              <w:right w:val="single" w:sz="4" w:space="0" w:color="auto"/>
            </w:tcBorders>
          </w:tcPr>
          <w:p w14:paraId="1A6D1D13" w14:textId="42C2EBCA" w:rsidR="00505AC5" w:rsidRPr="00F46151" w:rsidRDefault="00EB40AD" w:rsidP="00505AC5">
            <w:pPr>
              <w:spacing w:line="360" w:lineRule="auto"/>
              <w:jc w:val="both"/>
              <w:rPr>
                <w:rFonts w:ascii="David" w:hAnsi="David"/>
                <w:szCs w:val="24"/>
                <w:rtl/>
              </w:rPr>
            </w:pPr>
            <w:r>
              <w:rPr>
                <w:rFonts w:ascii="David" w:hAnsi="David" w:hint="cs"/>
                <w:szCs w:val="24"/>
                <w:rtl/>
              </w:rPr>
              <w:t>מקובל.</w:t>
            </w:r>
          </w:p>
        </w:tc>
      </w:tr>
      <w:tr w:rsidR="00505AC5" w:rsidRPr="00F46151" w14:paraId="763D8BB9" w14:textId="77777777" w:rsidTr="00A00F01">
        <w:tc>
          <w:tcPr>
            <w:tcW w:w="660" w:type="dxa"/>
            <w:tcBorders>
              <w:top w:val="single" w:sz="4" w:space="0" w:color="auto"/>
              <w:left w:val="single" w:sz="4" w:space="0" w:color="auto"/>
              <w:bottom w:val="single" w:sz="4" w:space="0" w:color="auto"/>
              <w:right w:val="single" w:sz="4" w:space="0" w:color="auto"/>
            </w:tcBorders>
          </w:tcPr>
          <w:p w14:paraId="31C8C2F4"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DEBC7EE" w14:textId="3797190A" w:rsidR="00505AC5" w:rsidRPr="00F46151" w:rsidRDefault="00505AC5" w:rsidP="00505AC5">
            <w:pPr>
              <w:spacing w:line="360" w:lineRule="auto"/>
              <w:jc w:val="both"/>
              <w:rPr>
                <w:rFonts w:ascii="David" w:hAnsi="David"/>
                <w:szCs w:val="24"/>
                <w:rtl/>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61E5A1" w14:textId="3AA86867" w:rsidR="00505AC5" w:rsidRPr="00F46151" w:rsidRDefault="00505AC5" w:rsidP="00505AC5">
            <w:pPr>
              <w:spacing w:line="360" w:lineRule="auto"/>
              <w:jc w:val="both"/>
              <w:rPr>
                <w:rFonts w:ascii="David" w:hAnsi="David"/>
                <w:szCs w:val="24"/>
                <w:rtl/>
              </w:rPr>
            </w:pPr>
            <w:r>
              <w:rPr>
                <w:rFonts w:ascii="David" w:hAnsi="David" w:hint="cs"/>
                <w:szCs w:val="24"/>
                <w:rtl/>
              </w:rPr>
              <w:t>10.13</w:t>
            </w:r>
          </w:p>
        </w:tc>
        <w:tc>
          <w:tcPr>
            <w:tcW w:w="1552" w:type="dxa"/>
            <w:tcBorders>
              <w:top w:val="single" w:sz="4" w:space="0" w:color="auto"/>
              <w:left w:val="single" w:sz="4" w:space="0" w:color="auto"/>
              <w:bottom w:val="single" w:sz="4" w:space="0" w:color="auto"/>
              <w:right w:val="single" w:sz="4" w:space="0" w:color="auto"/>
            </w:tcBorders>
          </w:tcPr>
          <w:p w14:paraId="1BB3282F" w14:textId="69BA141A" w:rsidR="00505AC5" w:rsidRPr="00F46151" w:rsidRDefault="00505AC5" w:rsidP="00774F2E">
            <w:pPr>
              <w:spacing w:line="360" w:lineRule="auto"/>
              <w:jc w:val="center"/>
              <w:rPr>
                <w:rFonts w:ascii="David" w:hAnsi="David"/>
                <w:szCs w:val="24"/>
              </w:rPr>
            </w:pPr>
            <w:r>
              <w:rPr>
                <w:rFonts w:ascii="David" w:hAnsi="David" w:hint="cs"/>
                <w:szCs w:val="24"/>
                <w:rtl/>
              </w:rPr>
              <w:t>17</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3194C9F" w14:textId="22A21DBC" w:rsidR="00505AC5" w:rsidRPr="00F46151" w:rsidRDefault="00505AC5" w:rsidP="00505AC5">
            <w:pPr>
              <w:spacing w:line="360" w:lineRule="auto"/>
              <w:jc w:val="both"/>
              <w:rPr>
                <w:rFonts w:ascii="David" w:hAnsi="David"/>
                <w:szCs w:val="24"/>
                <w:rtl/>
              </w:rPr>
            </w:pPr>
            <w:r>
              <w:rPr>
                <w:rFonts w:ascii="David" w:hAnsi="David" w:hint="cs"/>
                <w:szCs w:val="24"/>
                <w:rtl/>
              </w:rPr>
              <w:t xml:space="preserve">מבוקש להבהיר כי האמור בסעיף זה לא יחול על רשימות המשגיחים. </w:t>
            </w:r>
          </w:p>
        </w:tc>
        <w:tc>
          <w:tcPr>
            <w:tcW w:w="4252" w:type="dxa"/>
            <w:tcBorders>
              <w:top w:val="single" w:sz="4" w:space="0" w:color="auto"/>
              <w:left w:val="single" w:sz="4" w:space="0" w:color="auto"/>
              <w:bottom w:val="single" w:sz="4" w:space="0" w:color="auto"/>
              <w:right w:val="single" w:sz="4" w:space="0" w:color="auto"/>
            </w:tcBorders>
          </w:tcPr>
          <w:p w14:paraId="3C9D366B" w14:textId="3C5D9A90" w:rsidR="00505AC5" w:rsidRPr="00F46151" w:rsidRDefault="00EB40AD" w:rsidP="00505AC5">
            <w:pPr>
              <w:spacing w:line="360" w:lineRule="auto"/>
              <w:jc w:val="both"/>
              <w:rPr>
                <w:rFonts w:ascii="David" w:hAnsi="David"/>
                <w:szCs w:val="24"/>
                <w:rtl/>
              </w:rPr>
            </w:pPr>
            <w:r>
              <w:rPr>
                <w:rFonts w:ascii="David" w:hAnsi="David" w:hint="cs"/>
                <w:szCs w:val="24"/>
                <w:rtl/>
              </w:rPr>
              <w:t>לא מקובל</w:t>
            </w:r>
            <w:r w:rsidR="00774F2E">
              <w:rPr>
                <w:rFonts w:ascii="David" w:hAnsi="David" w:hint="cs"/>
                <w:szCs w:val="24"/>
                <w:rtl/>
              </w:rPr>
              <w:t>, המשרד יפעל בסבירות ומידתיות.</w:t>
            </w:r>
          </w:p>
        </w:tc>
      </w:tr>
      <w:tr w:rsidR="00505AC5" w:rsidRPr="00F46151" w14:paraId="6B1A74F0" w14:textId="77777777" w:rsidTr="00A00F01">
        <w:tc>
          <w:tcPr>
            <w:tcW w:w="660" w:type="dxa"/>
            <w:tcBorders>
              <w:top w:val="single" w:sz="4" w:space="0" w:color="auto"/>
              <w:left w:val="single" w:sz="4" w:space="0" w:color="auto"/>
              <w:bottom w:val="single" w:sz="4" w:space="0" w:color="auto"/>
              <w:right w:val="single" w:sz="4" w:space="0" w:color="auto"/>
            </w:tcBorders>
          </w:tcPr>
          <w:p w14:paraId="322624C8" w14:textId="77777777" w:rsidR="00505AC5" w:rsidRPr="00F46151" w:rsidRDefault="00505AC5" w:rsidP="00505AC5">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7C5DC7C5" w14:textId="405B8B8A" w:rsidR="00505AC5" w:rsidRPr="00F46151" w:rsidRDefault="00505AC5" w:rsidP="00505AC5">
            <w:pPr>
              <w:spacing w:line="360" w:lineRule="auto"/>
              <w:rPr>
                <w:rFonts w:ascii="David" w:hAnsi="David"/>
                <w:szCs w:val="24"/>
                <w:rtl/>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C5DCD5" w14:textId="13050999" w:rsidR="00505AC5" w:rsidRPr="00F46151" w:rsidRDefault="00505AC5" w:rsidP="00505AC5">
            <w:pPr>
              <w:spacing w:line="360" w:lineRule="auto"/>
              <w:rPr>
                <w:rFonts w:ascii="David" w:hAnsi="David"/>
                <w:szCs w:val="24"/>
                <w:rtl/>
              </w:rPr>
            </w:pPr>
            <w:r>
              <w:rPr>
                <w:rFonts w:ascii="David" w:hAnsi="David" w:hint="cs"/>
                <w:szCs w:val="24"/>
                <w:rtl/>
              </w:rPr>
              <w:t>11</w:t>
            </w:r>
          </w:p>
        </w:tc>
        <w:tc>
          <w:tcPr>
            <w:tcW w:w="1552" w:type="dxa"/>
            <w:tcBorders>
              <w:top w:val="single" w:sz="4" w:space="0" w:color="auto"/>
              <w:left w:val="single" w:sz="4" w:space="0" w:color="auto"/>
              <w:bottom w:val="single" w:sz="4" w:space="0" w:color="auto"/>
              <w:right w:val="single" w:sz="4" w:space="0" w:color="auto"/>
            </w:tcBorders>
          </w:tcPr>
          <w:p w14:paraId="25B5B26B" w14:textId="434DEB9A" w:rsidR="00505AC5" w:rsidRPr="00F46151" w:rsidRDefault="00505AC5" w:rsidP="00774F2E">
            <w:pPr>
              <w:spacing w:line="360" w:lineRule="auto"/>
              <w:jc w:val="center"/>
              <w:rPr>
                <w:rFonts w:ascii="David" w:hAnsi="David"/>
                <w:szCs w:val="24"/>
                <w:rtl/>
              </w:rPr>
            </w:pPr>
            <w:r>
              <w:rPr>
                <w:rFonts w:ascii="David" w:hAnsi="David" w:hint="cs"/>
                <w:szCs w:val="24"/>
                <w:rtl/>
              </w:rPr>
              <w:t>18</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8A80F2" w14:textId="1F54558E" w:rsidR="00505AC5" w:rsidRPr="00F46151" w:rsidRDefault="00505AC5" w:rsidP="00505AC5">
            <w:pPr>
              <w:spacing w:line="360" w:lineRule="auto"/>
              <w:jc w:val="both"/>
              <w:rPr>
                <w:rFonts w:ascii="David" w:hAnsi="David"/>
                <w:szCs w:val="24"/>
                <w:rtl/>
              </w:rPr>
            </w:pPr>
            <w:r>
              <w:rPr>
                <w:rFonts w:ascii="David" w:hAnsi="David" w:hint="cs"/>
                <w:szCs w:val="24"/>
                <w:rtl/>
              </w:rPr>
              <w:t xml:space="preserve">מחד נכתב "הזוכה..." מאידך נכתב "לצרף להצעה". מבוקש לאשר כי הזוכה בלבד, לאחר הזכייה ולא בשלב ההצעות, </w:t>
            </w:r>
            <w:proofErr w:type="spellStart"/>
            <w:r>
              <w:rPr>
                <w:rFonts w:ascii="David" w:hAnsi="David" w:hint="cs"/>
                <w:szCs w:val="24"/>
                <w:rtl/>
              </w:rPr>
              <w:t>ידרש</w:t>
            </w:r>
            <w:proofErr w:type="spellEnd"/>
            <w:r>
              <w:rPr>
                <w:rFonts w:ascii="David" w:hAnsi="David" w:hint="cs"/>
                <w:szCs w:val="24"/>
                <w:rtl/>
              </w:rPr>
              <w:t xml:space="preserve"> לצרף את הדו"ח האמור. </w:t>
            </w:r>
          </w:p>
        </w:tc>
        <w:tc>
          <w:tcPr>
            <w:tcW w:w="4252" w:type="dxa"/>
            <w:tcBorders>
              <w:top w:val="single" w:sz="4" w:space="0" w:color="auto"/>
              <w:left w:val="single" w:sz="4" w:space="0" w:color="auto"/>
              <w:bottom w:val="single" w:sz="4" w:space="0" w:color="auto"/>
              <w:right w:val="single" w:sz="4" w:space="0" w:color="auto"/>
            </w:tcBorders>
          </w:tcPr>
          <w:p w14:paraId="4A81A818" w14:textId="63ECF44C" w:rsidR="00505AC5" w:rsidRPr="00F46151" w:rsidRDefault="00EB40AD" w:rsidP="00505AC5">
            <w:pPr>
              <w:spacing w:line="360" w:lineRule="auto"/>
              <w:jc w:val="both"/>
              <w:rPr>
                <w:rFonts w:ascii="David" w:hAnsi="David"/>
                <w:szCs w:val="24"/>
                <w:rtl/>
              </w:rPr>
            </w:pPr>
            <w:r>
              <w:rPr>
                <w:rFonts w:ascii="David" w:hAnsi="David" w:hint="cs"/>
                <w:szCs w:val="24"/>
                <w:rtl/>
              </w:rPr>
              <w:t>נספח זה יצורף על ידי הזוכה, עם חתימתו על הסכם ההתקשרות. הסעיף עודכן בהתאם.</w:t>
            </w:r>
          </w:p>
        </w:tc>
      </w:tr>
      <w:tr w:rsidR="00505AC5" w:rsidRPr="00F46151" w14:paraId="4EDDCD2E" w14:textId="77777777" w:rsidTr="00A00F01">
        <w:tc>
          <w:tcPr>
            <w:tcW w:w="660" w:type="dxa"/>
            <w:tcBorders>
              <w:top w:val="single" w:sz="4" w:space="0" w:color="auto"/>
              <w:left w:val="single" w:sz="4" w:space="0" w:color="auto"/>
              <w:bottom w:val="single" w:sz="4" w:space="0" w:color="auto"/>
              <w:right w:val="single" w:sz="4" w:space="0" w:color="auto"/>
            </w:tcBorders>
          </w:tcPr>
          <w:p w14:paraId="7104FB51" w14:textId="77777777" w:rsidR="00505AC5" w:rsidRPr="00F46151" w:rsidRDefault="00505AC5" w:rsidP="00505AC5">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672A546D" w14:textId="0162DD90" w:rsidR="00505AC5" w:rsidRPr="00F46151" w:rsidRDefault="00505AC5" w:rsidP="00505AC5">
            <w:pPr>
              <w:spacing w:line="360" w:lineRule="auto"/>
              <w:rPr>
                <w:rFonts w:ascii="David" w:hAnsi="David"/>
                <w:szCs w:val="24"/>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F5B921" w14:textId="48DAA0E6" w:rsidR="00505AC5" w:rsidRPr="00F46151" w:rsidRDefault="00505AC5" w:rsidP="00505AC5">
            <w:pPr>
              <w:spacing w:line="360" w:lineRule="auto"/>
              <w:rPr>
                <w:rFonts w:ascii="David" w:hAnsi="David"/>
                <w:szCs w:val="24"/>
              </w:rPr>
            </w:pPr>
            <w:r>
              <w:rPr>
                <w:rFonts w:ascii="David" w:hAnsi="David" w:hint="cs"/>
                <w:szCs w:val="24"/>
                <w:rtl/>
              </w:rPr>
              <w:t>14</w:t>
            </w:r>
          </w:p>
        </w:tc>
        <w:tc>
          <w:tcPr>
            <w:tcW w:w="1552" w:type="dxa"/>
            <w:tcBorders>
              <w:top w:val="single" w:sz="4" w:space="0" w:color="auto"/>
              <w:left w:val="single" w:sz="4" w:space="0" w:color="auto"/>
              <w:bottom w:val="single" w:sz="4" w:space="0" w:color="auto"/>
              <w:right w:val="single" w:sz="4" w:space="0" w:color="auto"/>
            </w:tcBorders>
          </w:tcPr>
          <w:p w14:paraId="36CC1788" w14:textId="065B6B41" w:rsidR="00505AC5" w:rsidRPr="00F46151" w:rsidRDefault="00505AC5" w:rsidP="00774F2E">
            <w:pPr>
              <w:spacing w:line="360" w:lineRule="auto"/>
              <w:jc w:val="center"/>
              <w:rPr>
                <w:rFonts w:ascii="David" w:hAnsi="David"/>
                <w:szCs w:val="24"/>
                <w:rtl/>
              </w:rPr>
            </w:pPr>
            <w:r>
              <w:rPr>
                <w:rFonts w:ascii="David" w:hAnsi="David" w:hint="cs"/>
                <w:szCs w:val="24"/>
                <w:rtl/>
              </w:rPr>
              <w:t>18</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EAF8F80" w14:textId="7C2E576E" w:rsidR="00505AC5" w:rsidRPr="00F46151" w:rsidRDefault="00505AC5" w:rsidP="00505AC5">
            <w:pPr>
              <w:spacing w:line="360" w:lineRule="auto"/>
              <w:jc w:val="both"/>
              <w:rPr>
                <w:rFonts w:ascii="David" w:hAnsi="David"/>
                <w:szCs w:val="24"/>
                <w:rtl/>
              </w:rPr>
            </w:pPr>
            <w:r>
              <w:rPr>
                <w:rFonts w:ascii="David" w:hAnsi="David" w:hint="cs"/>
                <w:szCs w:val="24"/>
                <w:rtl/>
              </w:rPr>
              <w:t>מבוקש להבהיר כי האמור בסעיף זה לא יחול על רשימות המשגיחים.</w:t>
            </w:r>
          </w:p>
        </w:tc>
        <w:tc>
          <w:tcPr>
            <w:tcW w:w="4252" w:type="dxa"/>
            <w:tcBorders>
              <w:top w:val="single" w:sz="4" w:space="0" w:color="auto"/>
              <w:left w:val="single" w:sz="4" w:space="0" w:color="auto"/>
              <w:bottom w:val="single" w:sz="4" w:space="0" w:color="auto"/>
              <w:right w:val="single" w:sz="4" w:space="0" w:color="auto"/>
            </w:tcBorders>
          </w:tcPr>
          <w:p w14:paraId="40210C33" w14:textId="09507739" w:rsidR="00505AC5" w:rsidRPr="00F46151" w:rsidRDefault="00505AC5" w:rsidP="00505AC5">
            <w:pPr>
              <w:spacing w:line="360" w:lineRule="auto"/>
              <w:jc w:val="both"/>
              <w:rPr>
                <w:rFonts w:ascii="David" w:hAnsi="David"/>
                <w:szCs w:val="24"/>
                <w:rtl/>
              </w:rPr>
            </w:pPr>
            <w:r>
              <w:rPr>
                <w:rFonts w:ascii="David" w:hAnsi="David" w:hint="cs"/>
                <w:szCs w:val="24"/>
                <w:rtl/>
              </w:rPr>
              <w:t>ראה תשובה לשאלה 4 לעיל.</w:t>
            </w:r>
          </w:p>
        </w:tc>
      </w:tr>
      <w:tr w:rsidR="00505AC5" w:rsidRPr="00F46151" w14:paraId="6ABF4DA7" w14:textId="77777777" w:rsidTr="00A00F01">
        <w:tc>
          <w:tcPr>
            <w:tcW w:w="660" w:type="dxa"/>
            <w:tcBorders>
              <w:top w:val="single" w:sz="4" w:space="0" w:color="auto"/>
              <w:left w:val="single" w:sz="4" w:space="0" w:color="auto"/>
              <w:bottom w:val="single" w:sz="4" w:space="0" w:color="auto"/>
              <w:right w:val="single" w:sz="4" w:space="0" w:color="auto"/>
            </w:tcBorders>
          </w:tcPr>
          <w:p w14:paraId="2E153095" w14:textId="77777777" w:rsidR="00505AC5" w:rsidRPr="00F46151" w:rsidRDefault="00505AC5" w:rsidP="00505AC5">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14:paraId="7DF599EB" w14:textId="18DD075B" w:rsidR="00505AC5" w:rsidRPr="00F46151" w:rsidRDefault="00505AC5" w:rsidP="00505AC5">
            <w:pPr>
              <w:spacing w:line="360" w:lineRule="auto"/>
              <w:rPr>
                <w:rFonts w:ascii="David" w:hAnsi="David"/>
                <w:szCs w:val="24"/>
                <w:rtl/>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1ECBC0" w14:textId="726FF337" w:rsidR="00505AC5" w:rsidRPr="00F46151" w:rsidRDefault="00505AC5" w:rsidP="00505AC5">
            <w:pPr>
              <w:spacing w:line="360" w:lineRule="auto"/>
              <w:rPr>
                <w:rFonts w:ascii="David" w:hAnsi="David"/>
                <w:szCs w:val="24"/>
                <w:rtl/>
              </w:rPr>
            </w:pPr>
            <w:r>
              <w:rPr>
                <w:rFonts w:ascii="David" w:hAnsi="David" w:hint="cs"/>
                <w:szCs w:val="24"/>
                <w:rtl/>
              </w:rPr>
              <w:t>15.7</w:t>
            </w:r>
          </w:p>
        </w:tc>
        <w:tc>
          <w:tcPr>
            <w:tcW w:w="1552" w:type="dxa"/>
            <w:tcBorders>
              <w:top w:val="single" w:sz="4" w:space="0" w:color="auto"/>
              <w:left w:val="single" w:sz="4" w:space="0" w:color="auto"/>
              <w:bottom w:val="single" w:sz="4" w:space="0" w:color="auto"/>
              <w:right w:val="single" w:sz="4" w:space="0" w:color="auto"/>
            </w:tcBorders>
          </w:tcPr>
          <w:p w14:paraId="027B5680" w14:textId="4BD277EC" w:rsidR="00505AC5" w:rsidRPr="00F46151" w:rsidRDefault="00505AC5" w:rsidP="00774F2E">
            <w:pPr>
              <w:spacing w:line="360" w:lineRule="auto"/>
              <w:jc w:val="center"/>
              <w:rPr>
                <w:rFonts w:ascii="David" w:hAnsi="David"/>
                <w:szCs w:val="24"/>
                <w:rtl/>
              </w:rPr>
            </w:pPr>
            <w:r>
              <w:rPr>
                <w:rFonts w:ascii="David" w:hAnsi="David" w:hint="cs"/>
                <w:szCs w:val="24"/>
                <w:rtl/>
              </w:rPr>
              <w:t>19</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0B2267E" w14:textId="644F64C9" w:rsidR="00505AC5" w:rsidRPr="00F46151" w:rsidRDefault="00505AC5" w:rsidP="00505AC5">
            <w:pPr>
              <w:spacing w:line="360" w:lineRule="auto"/>
              <w:jc w:val="both"/>
              <w:rPr>
                <w:rFonts w:ascii="David" w:hAnsi="David"/>
                <w:szCs w:val="24"/>
                <w:rtl/>
              </w:rPr>
            </w:pPr>
            <w:r>
              <w:rPr>
                <w:rFonts w:ascii="David" w:hAnsi="David" w:hint="cs"/>
                <w:szCs w:val="24"/>
                <w:rtl/>
              </w:rPr>
              <w:t xml:space="preserve">בסיפא מבוקש להוסיף "בכפוף למתן זכות טיעון למציע". </w:t>
            </w:r>
          </w:p>
        </w:tc>
        <w:tc>
          <w:tcPr>
            <w:tcW w:w="4252" w:type="dxa"/>
            <w:tcBorders>
              <w:top w:val="single" w:sz="4" w:space="0" w:color="auto"/>
              <w:left w:val="single" w:sz="4" w:space="0" w:color="auto"/>
              <w:bottom w:val="single" w:sz="4" w:space="0" w:color="auto"/>
              <w:right w:val="single" w:sz="4" w:space="0" w:color="auto"/>
            </w:tcBorders>
          </w:tcPr>
          <w:p w14:paraId="5D7BA03E" w14:textId="185EEDF5" w:rsidR="00505AC5" w:rsidRPr="00F46151" w:rsidRDefault="00505AC5" w:rsidP="00505AC5">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505AC5" w:rsidRPr="00F46151" w14:paraId="10D13E81" w14:textId="77777777" w:rsidTr="00A00F01">
        <w:tc>
          <w:tcPr>
            <w:tcW w:w="660" w:type="dxa"/>
            <w:tcBorders>
              <w:top w:val="single" w:sz="4" w:space="0" w:color="auto"/>
              <w:left w:val="single" w:sz="4" w:space="0" w:color="auto"/>
              <w:bottom w:val="single" w:sz="4" w:space="0" w:color="auto"/>
              <w:right w:val="single" w:sz="4" w:space="0" w:color="auto"/>
            </w:tcBorders>
          </w:tcPr>
          <w:p w14:paraId="4812E56C"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7F82D57" w14:textId="54DA5ADF" w:rsidR="00505AC5" w:rsidRPr="00F46151" w:rsidRDefault="00505AC5" w:rsidP="00505AC5">
            <w:pPr>
              <w:spacing w:line="360" w:lineRule="auto"/>
              <w:rPr>
                <w:rFonts w:ascii="David" w:hAnsi="David"/>
                <w:szCs w:val="24"/>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F01290" w14:textId="57DCED69" w:rsidR="00505AC5" w:rsidRPr="00F46151" w:rsidRDefault="00505AC5" w:rsidP="00505AC5">
            <w:pPr>
              <w:spacing w:line="360" w:lineRule="auto"/>
              <w:rPr>
                <w:rFonts w:ascii="David" w:hAnsi="David"/>
                <w:szCs w:val="24"/>
              </w:rPr>
            </w:pPr>
            <w:r>
              <w:rPr>
                <w:rFonts w:ascii="David" w:hAnsi="David" w:hint="cs"/>
                <w:szCs w:val="24"/>
                <w:rtl/>
              </w:rPr>
              <w:t>15.9</w:t>
            </w:r>
          </w:p>
        </w:tc>
        <w:tc>
          <w:tcPr>
            <w:tcW w:w="1552" w:type="dxa"/>
            <w:tcBorders>
              <w:top w:val="single" w:sz="4" w:space="0" w:color="auto"/>
              <w:left w:val="single" w:sz="4" w:space="0" w:color="auto"/>
              <w:bottom w:val="single" w:sz="4" w:space="0" w:color="auto"/>
              <w:right w:val="single" w:sz="4" w:space="0" w:color="auto"/>
            </w:tcBorders>
          </w:tcPr>
          <w:p w14:paraId="6304DB61" w14:textId="518CAB29" w:rsidR="00505AC5" w:rsidRPr="00F46151" w:rsidRDefault="00505AC5" w:rsidP="00774F2E">
            <w:pPr>
              <w:spacing w:line="360" w:lineRule="auto"/>
              <w:jc w:val="center"/>
              <w:rPr>
                <w:rFonts w:ascii="David" w:hAnsi="David"/>
                <w:szCs w:val="24"/>
              </w:rPr>
            </w:pPr>
            <w:r>
              <w:rPr>
                <w:rFonts w:ascii="David" w:hAnsi="David" w:hint="cs"/>
                <w:szCs w:val="24"/>
                <w:rtl/>
              </w:rPr>
              <w:t>19</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60F380" w14:textId="1C8F31D1" w:rsidR="00505AC5" w:rsidRPr="00F46151" w:rsidRDefault="00505AC5" w:rsidP="00505AC5">
            <w:pPr>
              <w:spacing w:line="360" w:lineRule="auto"/>
              <w:jc w:val="both"/>
              <w:rPr>
                <w:rFonts w:ascii="David" w:hAnsi="David"/>
                <w:szCs w:val="24"/>
                <w:rtl/>
              </w:rPr>
            </w:pPr>
            <w:r>
              <w:rPr>
                <w:rFonts w:ascii="David" w:hAnsi="David" w:hint="cs"/>
                <w:szCs w:val="24"/>
                <w:rtl/>
              </w:rPr>
              <w:t>בסיפא מבוקש להוסיף "בכפוף למתן זכות טיעון למציע".</w:t>
            </w:r>
          </w:p>
        </w:tc>
        <w:tc>
          <w:tcPr>
            <w:tcW w:w="4252" w:type="dxa"/>
            <w:tcBorders>
              <w:top w:val="single" w:sz="4" w:space="0" w:color="auto"/>
              <w:left w:val="single" w:sz="4" w:space="0" w:color="auto"/>
              <w:bottom w:val="single" w:sz="4" w:space="0" w:color="auto"/>
              <w:right w:val="single" w:sz="4" w:space="0" w:color="auto"/>
            </w:tcBorders>
          </w:tcPr>
          <w:p w14:paraId="3E6A587B" w14:textId="3055899B" w:rsidR="00505AC5" w:rsidRPr="00F46151" w:rsidRDefault="00505AC5" w:rsidP="00505AC5">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505AC5" w:rsidRPr="00F46151" w14:paraId="1C5C957A" w14:textId="77777777" w:rsidTr="00A00F01">
        <w:tc>
          <w:tcPr>
            <w:tcW w:w="660" w:type="dxa"/>
            <w:tcBorders>
              <w:top w:val="single" w:sz="4" w:space="0" w:color="auto"/>
              <w:left w:val="single" w:sz="4" w:space="0" w:color="auto"/>
              <w:bottom w:val="single" w:sz="4" w:space="0" w:color="auto"/>
              <w:right w:val="single" w:sz="4" w:space="0" w:color="auto"/>
            </w:tcBorders>
          </w:tcPr>
          <w:p w14:paraId="465789D8" w14:textId="77777777" w:rsidR="00505AC5" w:rsidRPr="00F46151" w:rsidRDefault="00505AC5" w:rsidP="00505AC5">
            <w:pPr>
              <w:pStyle w:val="a4"/>
              <w:numPr>
                <w:ilvl w:val="0"/>
                <w:numId w:val="1"/>
              </w:numPr>
              <w:spacing w:line="360" w:lineRule="auto"/>
              <w:rPr>
                <w:rFonts w:ascii="David" w:hAnsi="David"/>
                <w:szCs w:val="24"/>
              </w:rPr>
            </w:pPr>
            <w:bookmarkStart w:id="2" w:name="_Ref183163"/>
          </w:p>
        </w:tc>
        <w:bookmarkEnd w:id="2"/>
        <w:tc>
          <w:tcPr>
            <w:tcW w:w="1214" w:type="dxa"/>
            <w:tcBorders>
              <w:top w:val="single" w:sz="4" w:space="0" w:color="auto"/>
              <w:left w:val="single" w:sz="4" w:space="0" w:color="auto"/>
              <w:bottom w:val="single" w:sz="4" w:space="0" w:color="auto"/>
              <w:right w:val="single" w:sz="4" w:space="0" w:color="auto"/>
            </w:tcBorders>
          </w:tcPr>
          <w:p w14:paraId="274FF90A" w14:textId="3C76E44F" w:rsidR="00505AC5" w:rsidRPr="00F46151" w:rsidRDefault="00505AC5" w:rsidP="00505AC5">
            <w:pPr>
              <w:spacing w:line="360" w:lineRule="auto"/>
              <w:rPr>
                <w:rFonts w:ascii="David" w:hAnsi="David"/>
                <w:szCs w:val="24"/>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11B8BE" w14:textId="38218C2F" w:rsidR="00505AC5" w:rsidRPr="00F46151" w:rsidRDefault="00505AC5" w:rsidP="00505AC5">
            <w:pPr>
              <w:spacing w:line="360" w:lineRule="auto"/>
              <w:rPr>
                <w:rFonts w:ascii="David" w:hAnsi="David"/>
                <w:szCs w:val="24"/>
              </w:rPr>
            </w:pPr>
            <w:r>
              <w:rPr>
                <w:rFonts w:ascii="David" w:hAnsi="David" w:hint="cs"/>
                <w:szCs w:val="24"/>
                <w:rtl/>
              </w:rPr>
              <w:t>15.13</w:t>
            </w:r>
          </w:p>
        </w:tc>
        <w:tc>
          <w:tcPr>
            <w:tcW w:w="1552" w:type="dxa"/>
            <w:tcBorders>
              <w:top w:val="single" w:sz="4" w:space="0" w:color="auto"/>
              <w:left w:val="single" w:sz="4" w:space="0" w:color="auto"/>
              <w:bottom w:val="single" w:sz="4" w:space="0" w:color="auto"/>
              <w:right w:val="single" w:sz="4" w:space="0" w:color="auto"/>
            </w:tcBorders>
          </w:tcPr>
          <w:p w14:paraId="3CE92F22" w14:textId="7A0BA69C" w:rsidR="00505AC5" w:rsidRPr="00F46151" w:rsidRDefault="00505AC5" w:rsidP="00774F2E">
            <w:pPr>
              <w:spacing w:line="360" w:lineRule="auto"/>
              <w:jc w:val="center"/>
              <w:rPr>
                <w:rFonts w:ascii="David" w:hAnsi="David"/>
                <w:szCs w:val="24"/>
              </w:rPr>
            </w:pPr>
            <w:r>
              <w:rPr>
                <w:rFonts w:ascii="David" w:hAnsi="David" w:hint="cs"/>
                <w:szCs w:val="24"/>
                <w:rtl/>
              </w:rPr>
              <w:t>19</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C20A96" w14:textId="2C03B013" w:rsidR="00505AC5" w:rsidRPr="00F46151" w:rsidRDefault="00505AC5" w:rsidP="00505AC5">
            <w:pPr>
              <w:spacing w:line="360" w:lineRule="auto"/>
              <w:jc w:val="both"/>
              <w:rPr>
                <w:rFonts w:ascii="David" w:hAnsi="David"/>
                <w:szCs w:val="24"/>
              </w:rPr>
            </w:pPr>
            <w:r>
              <w:rPr>
                <w:rFonts w:ascii="David" w:hAnsi="David" w:hint="cs"/>
                <w:szCs w:val="24"/>
                <w:rtl/>
              </w:rPr>
              <w:t>בסיפא מבוקש להוסיף "בכפוף למתן זכות טיעון למציע".</w:t>
            </w:r>
          </w:p>
        </w:tc>
        <w:tc>
          <w:tcPr>
            <w:tcW w:w="4252" w:type="dxa"/>
            <w:tcBorders>
              <w:top w:val="single" w:sz="4" w:space="0" w:color="auto"/>
              <w:left w:val="single" w:sz="4" w:space="0" w:color="auto"/>
              <w:bottom w:val="single" w:sz="4" w:space="0" w:color="auto"/>
              <w:right w:val="single" w:sz="4" w:space="0" w:color="auto"/>
            </w:tcBorders>
          </w:tcPr>
          <w:p w14:paraId="271CF12A" w14:textId="1D9045BE" w:rsidR="00505AC5" w:rsidRPr="00F46151" w:rsidRDefault="00505AC5" w:rsidP="00505AC5">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505AC5" w:rsidRPr="00F46151" w14:paraId="549C77D5" w14:textId="77777777" w:rsidTr="00A00F01">
        <w:tc>
          <w:tcPr>
            <w:tcW w:w="660" w:type="dxa"/>
            <w:tcBorders>
              <w:top w:val="single" w:sz="4" w:space="0" w:color="auto"/>
              <w:left w:val="single" w:sz="4" w:space="0" w:color="auto"/>
              <w:bottom w:val="single" w:sz="4" w:space="0" w:color="auto"/>
              <w:right w:val="single" w:sz="4" w:space="0" w:color="auto"/>
            </w:tcBorders>
          </w:tcPr>
          <w:p w14:paraId="26DF2C29"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AADD545" w14:textId="2486970E" w:rsidR="00505AC5" w:rsidRPr="00F46151" w:rsidRDefault="00505AC5" w:rsidP="00505AC5">
            <w:pPr>
              <w:spacing w:line="360" w:lineRule="auto"/>
              <w:rPr>
                <w:rFonts w:ascii="David" w:hAnsi="David"/>
                <w:szCs w:val="24"/>
              </w:rPr>
            </w:pPr>
            <w:r>
              <w:rPr>
                <w:rFonts w:ascii="David" w:hAnsi="David" w:hint="cs"/>
                <w:szCs w:val="24"/>
                <w:rtl/>
              </w:rPr>
              <w:t>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DB90A1" w14:textId="5A5DB8DE" w:rsidR="00505AC5" w:rsidRPr="00F46151" w:rsidRDefault="00505AC5" w:rsidP="00505AC5">
            <w:pPr>
              <w:spacing w:line="360" w:lineRule="auto"/>
              <w:rPr>
                <w:rFonts w:ascii="David" w:hAnsi="David"/>
                <w:szCs w:val="24"/>
              </w:rPr>
            </w:pPr>
            <w:r>
              <w:rPr>
                <w:rFonts w:ascii="David" w:hAnsi="David" w:hint="cs"/>
                <w:szCs w:val="24"/>
                <w:rtl/>
              </w:rPr>
              <w:t>15.17</w:t>
            </w:r>
          </w:p>
        </w:tc>
        <w:tc>
          <w:tcPr>
            <w:tcW w:w="1552" w:type="dxa"/>
            <w:tcBorders>
              <w:top w:val="single" w:sz="4" w:space="0" w:color="auto"/>
              <w:left w:val="single" w:sz="4" w:space="0" w:color="auto"/>
              <w:bottom w:val="single" w:sz="4" w:space="0" w:color="auto"/>
              <w:right w:val="single" w:sz="4" w:space="0" w:color="auto"/>
            </w:tcBorders>
          </w:tcPr>
          <w:p w14:paraId="57486527" w14:textId="588A131C" w:rsidR="00505AC5" w:rsidRPr="00F46151" w:rsidRDefault="00505AC5" w:rsidP="00774F2E">
            <w:pPr>
              <w:spacing w:line="360" w:lineRule="auto"/>
              <w:jc w:val="center"/>
              <w:rPr>
                <w:rFonts w:ascii="David" w:hAnsi="David"/>
                <w:szCs w:val="24"/>
              </w:rPr>
            </w:pPr>
            <w:r>
              <w:rPr>
                <w:rFonts w:ascii="David" w:hAnsi="David" w:hint="cs"/>
                <w:szCs w:val="24"/>
                <w:rtl/>
              </w:rPr>
              <w:t>20</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F5D5BE4" w14:textId="440BF9AE" w:rsidR="00505AC5" w:rsidRPr="00F46151" w:rsidRDefault="00505AC5" w:rsidP="00505AC5">
            <w:pPr>
              <w:spacing w:line="360" w:lineRule="auto"/>
              <w:jc w:val="both"/>
              <w:rPr>
                <w:rFonts w:ascii="David" w:hAnsi="David"/>
                <w:szCs w:val="24"/>
              </w:rPr>
            </w:pPr>
            <w:r>
              <w:rPr>
                <w:rFonts w:ascii="David" w:hAnsi="David" w:hint="cs"/>
                <w:szCs w:val="24"/>
                <w:rtl/>
              </w:rPr>
              <w:t xml:space="preserve">במקום "ובהתאם לשביעות רצונו המלאה של המזמין" מבוקש לכתוב "בהתאם להוראות המכרז וההסכם". </w:t>
            </w:r>
          </w:p>
        </w:tc>
        <w:tc>
          <w:tcPr>
            <w:tcW w:w="4252" w:type="dxa"/>
            <w:tcBorders>
              <w:top w:val="single" w:sz="4" w:space="0" w:color="auto"/>
              <w:left w:val="single" w:sz="4" w:space="0" w:color="auto"/>
              <w:bottom w:val="single" w:sz="4" w:space="0" w:color="auto"/>
              <w:right w:val="single" w:sz="4" w:space="0" w:color="auto"/>
            </w:tcBorders>
          </w:tcPr>
          <w:p w14:paraId="0B9B01B0" w14:textId="55EA0488" w:rsidR="00505AC5" w:rsidRPr="00F46151" w:rsidRDefault="00505AC5" w:rsidP="00505AC5">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505AC5" w:rsidRPr="00F46151" w14:paraId="40BFE838" w14:textId="77777777" w:rsidTr="00A00F01">
        <w:trPr>
          <w:trHeight w:val="650"/>
        </w:trPr>
        <w:tc>
          <w:tcPr>
            <w:tcW w:w="660" w:type="dxa"/>
            <w:tcBorders>
              <w:top w:val="single" w:sz="4" w:space="0" w:color="auto"/>
              <w:left w:val="single" w:sz="4" w:space="0" w:color="auto"/>
              <w:bottom w:val="single" w:sz="4" w:space="0" w:color="auto"/>
              <w:right w:val="single" w:sz="4" w:space="0" w:color="auto"/>
            </w:tcBorders>
          </w:tcPr>
          <w:p w14:paraId="11ADF761"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9F80546" w14:textId="1A766041"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EF41BF" w14:textId="4A57617F" w:rsidR="00505AC5" w:rsidRPr="00F46151" w:rsidRDefault="00505AC5" w:rsidP="00505AC5">
            <w:pPr>
              <w:spacing w:line="360" w:lineRule="auto"/>
              <w:rPr>
                <w:rFonts w:ascii="David" w:hAnsi="David"/>
                <w:szCs w:val="24"/>
                <w:rtl/>
              </w:rPr>
            </w:pPr>
            <w:r>
              <w:rPr>
                <w:rFonts w:ascii="David" w:hAnsi="David" w:hint="cs"/>
                <w:szCs w:val="24"/>
                <w:rtl/>
              </w:rPr>
              <w:t>2.3</w:t>
            </w:r>
          </w:p>
        </w:tc>
        <w:tc>
          <w:tcPr>
            <w:tcW w:w="1552" w:type="dxa"/>
            <w:tcBorders>
              <w:top w:val="single" w:sz="4" w:space="0" w:color="auto"/>
              <w:left w:val="single" w:sz="4" w:space="0" w:color="auto"/>
              <w:bottom w:val="single" w:sz="4" w:space="0" w:color="auto"/>
              <w:right w:val="single" w:sz="4" w:space="0" w:color="auto"/>
            </w:tcBorders>
          </w:tcPr>
          <w:p w14:paraId="67BA04C4" w14:textId="154434B5" w:rsidR="00505AC5" w:rsidRPr="00F46151" w:rsidRDefault="00505AC5" w:rsidP="00774F2E">
            <w:pPr>
              <w:spacing w:line="360" w:lineRule="auto"/>
              <w:jc w:val="center"/>
              <w:rPr>
                <w:rFonts w:ascii="David" w:hAnsi="David"/>
                <w:szCs w:val="24"/>
                <w:rtl/>
              </w:rPr>
            </w:pPr>
            <w:r>
              <w:rPr>
                <w:rFonts w:ascii="David" w:hAnsi="David" w:hint="cs"/>
                <w:szCs w:val="24"/>
                <w:rtl/>
              </w:rPr>
              <w:t>21</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785FB7D" w14:textId="74A6C8FC" w:rsidR="00505AC5" w:rsidRPr="00F46151" w:rsidRDefault="00505AC5" w:rsidP="00505AC5">
            <w:pPr>
              <w:spacing w:line="360" w:lineRule="auto"/>
              <w:jc w:val="both"/>
              <w:rPr>
                <w:rFonts w:ascii="David" w:hAnsi="David"/>
                <w:szCs w:val="24"/>
                <w:rtl/>
              </w:rPr>
            </w:pPr>
            <w:r w:rsidRPr="003C6DA8">
              <w:rPr>
                <w:rFonts w:ascii="David" w:hAnsi="David" w:hint="cs"/>
                <w:szCs w:val="24"/>
                <w:rtl/>
              </w:rPr>
              <w:t xml:space="preserve">האם </w:t>
            </w:r>
            <w:r>
              <w:rPr>
                <w:rFonts w:ascii="David" w:hAnsi="David" w:hint="cs"/>
                <w:szCs w:val="24"/>
                <w:rtl/>
              </w:rPr>
              <w:t>יש</w:t>
            </w:r>
            <w:r w:rsidRPr="003C6DA8">
              <w:rPr>
                <w:rFonts w:ascii="David" w:hAnsi="David" w:hint="cs"/>
                <w:szCs w:val="24"/>
                <w:rtl/>
              </w:rPr>
              <w:t xml:space="preserve"> משגיחים לנבחנים עם התאמות?</w:t>
            </w:r>
          </w:p>
        </w:tc>
        <w:tc>
          <w:tcPr>
            <w:tcW w:w="4252" w:type="dxa"/>
            <w:tcBorders>
              <w:top w:val="single" w:sz="4" w:space="0" w:color="auto"/>
              <w:left w:val="single" w:sz="4" w:space="0" w:color="auto"/>
              <w:bottom w:val="single" w:sz="4" w:space="0" w:color="auto"/>
              <w:right w:val="single" w:sz="4" w:space="0" w:color="auto"/>
            </w:tcBorders>
          </w:tcPr>
          <w:p w14:paraId="7D4E5280" w14:textId="6BAC7831" w:rsidR="00505AC5" w:rsidRPr="00F46151" w:rsidRDefault="00DC509F" w:rsidP="00505AC5">
            <w:pPr>
              <w:spacing w:line="360" w:lineRule="auto"/>
              <w:jc w:val="both"/>
              <w:rPr>
                <w:rFonts w:ascii="David" w:hAnsi="David"/>
                <w:szCs w:val="24"/>
                <w:rtl/>
              </w:rPr>
            </w:pPr>
            <w:r>
              <w:rPr>
                <w:rFonts w:ascii="David" w:hAnsi="David" w:hint="cs"/>
                <w:szCs w:val="24"/>
                <w:rtl/>
              </w:rPr>
              <w:t>כן, יובהר כי התפקיד של המשגיח הוא השגחה בלבד.</w:t>
            </w:r>
          </w:p>
        </w:tc>
      </w:tr>
      <w:tr w:rsidR="00505AC5" w:rsidRPr="00F46151" w14:paraId="6F0E77C9" w14:textId="77777777" w:rsidTr="00A00F01">
        <w:tc>
          <w:tcPr>
            <w:tcW w:w="660" w:type="dxa"/>
            <w:tcBorders>
              <w:top w:val="single" w:sz="4" w:space="0" w:color="auto"/>
              <w:left w:val="single" w:sz="4" w:space="0" w:color="auto"/>
              <w:bottom w:val="single" w:sz="4" w:space="0" w:color="auto"/>
              <w:right w:val="single" w:sz="4" w:space="0" w:color="auto"/>
            </w:tcBorders>
          </w:tcPr>
          <w:p w14:paraId="1D3C7F97"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34F79621" w14:textId="3D796575"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473467" w14:textId="7536015B" w:rsidR="00505AC5" w:rsidRPr="00F46151" w:rsidRDefault="00505AC5" w:rsidP="00505AC5">
            <w:pPr>
              <w:spacing w:line="360" w:lineRule="auto"/>
              <w:rPr>
                <w:rFonts w:ascii="David" w:hAnsi="David"/>
                <w:szCs w:val="24"/>
                <w:rtl/>
              </w:rPr>
            </w:pPr>
            <w:r>
              <w:rPr>
                <w:rFonts w:ascii="David" w:hAnsi="David" w:hint="cs"/>
                <w:szCs w:val="24"/>
                <w:rtl/>
              </w:rPr>
              <w:t>2.4.2</w:t>
            </w:r>
          </w:p>
        </w:tc>
        <w:tc>
          <w:tcPr>
            <w:tcW w:w="1552" w:type="dxa"/>
            <w:tcBorders>
              <w:top w:val="single" w:sz="4" w:space="0" w:color="auto"/>
              <w:left w:val="single" w:sz="4" w:space="0" w:color="auto"/>
              <w:bottom w:val="single" w:sz="4" w:space="0" w:color="auto"/>
              <w:right w:val="single" w:sz="4" w:space="0" w:color="auto"/>
            </w:tcBorders>
          </w:tcPr>
          <w:p w14:paraId="5BB200AC" w14:textId="33DF07AE" w:rsidR="00505AC5" w:rsidRPr="00F46151" w:rsidRDefault="00505AC5" w:rsidP="00774F2E">
            <w:pPr>
              <w:spacing w:line="360" w:lineRule="auto"/>
              <w:jc w:val="center"/>
              <w:rPr>
                <w:rFonts w:ascii="David" w:hAnsi="David"/>
                <w:szCs w:val="24"/>
                <w:rtl/>
              </w:rPr>
            </w:pPr>
            <w:r>
              <w:rPr>
                <w:rFonts w:ascii="David" w:hAnsi="David" w:hint="cs"/>
                <w:szCs w:val="24"/>
                <w:rtl/>
              </w:rPr>
              <w:t>23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F0B453F" w14:textId="0E366F5D" w:rsidR="00505AC5" w:rsidRPr="00F46151" w:rsidRDefault="00505AC5" w:rsidP="00505AC5">
            <w:pPr>
              <w:spacing w:line="360" w:lineRule="auto"/>
              <w:jc w:val="both"/>
              <w:rPr>
                <w:rFonts w:ascii="David" w:hAnsi="David"/>
                <w:szCs w:val="24"/>
                <w:rtl/>
              </w:rPr>
            </w:pPr>
            <w:r>
              <w:rPr>
                <w:rFonts w:ascii="David" w:hAnsi="David" w:hint="cs"/>
                <w:szCs w:val="24"/>
                <w:rtl/>
              </w:rPr>
              <w:t xml:space="preserve">מבוקש לאשר כי שעות הכשרה הן שעות לחיוב, קרי </w:t>
            </w:r>
            <w:r>
              <w:rPr>
                <w:rFonts w:ascii="David" w:hAnsi="David"/>
                <w:szCs w:val="24"/>
                <w:rtl/>
              </w:rPr>
              <w:t>–</w:t>
            </w:r>
            <w:r>
              <w:rPr>
                <w:rFonts w:ascii="David" w:hAnsi="David" w:hint="cs"/>
                <w:szCs w:val="24"/>
                <w:rtl/>
              </w:rPr>
              <w:t xml:space="preserve"> שהספק יחייב את המשרד גב אל גב בעלות שעות ההכשרה. </w:t>
            </w:r>
          </w:p>
        </w:tc>
        <w:tc>
          <w:tcPr>
            <w:tcW w:w="4252" w:type="dxa"/>
            <w:tcBorders>
              <w:top w:val="single" w:sz="4" w:space="0" w:color="auto"/>
              <w:left w:val="single" w:sz="4" w:space="0" w:color="auto"/>
              <w:bottom w:val="single" w:sz="4" w:space="0" w:color="auto"/>
              <w:right w:val="single" w:sz="4" w:space="0" w:color="auto"/>
            </w:tcBorders>
          </w:tcPr>
          <w:p w14:paraId="59BAD1C6" w14:textId="7D77D1EA" w:rsidR="00505AC5" w:rsidRPr="00F46151" w:rsidRDefault="00774F2E" w:rsidP="00505AC5">
            <w:pPr>
              <w:spacing w:line="360" w:lineRule="auto"/>
              <w:jc w:val="both"/>
              <w:rPr>
                <w:rFonts w:ascii="David" w:hAnsi="David"/>
                <w:szCs w:val="24"/>
                <w:rtl/>
              </w:rPr>
            </w:pPr>
            <w:r>
              <w:rPr>
                <w:rFonts w:ascii="David" w:hAnsi="David" w:hint="cs"/>
                <w:szCs w:val="24"/>
                <w:rtl/>
              </w:rPr>
              <w:t>לא מקובל. שעות ההכשרה יהיו על חשבון הספק.</w:t>
            </w:r>
          </w:p>
        </w:tc>
      </w:tr>
      <w:tr w:rsidR="00505AC5" w:rsidRPr="00F46151" w14:paraId="36D43115" w14:textId="77777777" w:rsidTr="00A00F01">
        <w:tc>
          <w:tcPr>
            <w:tcW w:w="660" w:type="dxa"/>
            <w:tcBorders>
              <w:top w:val="single" w:sz="4" w:space="0" w:color="auto"/>
              <w:left w:val="single" w:sz="4" w:space="0" w:color="auto"/>
              <w:bottom w:val="single" w:sz="4" w:space="0" w:color="auto"/>
              <w:right w:val="single" w:sz="4" w:space="0" w:color="auto"/>
            </w:tcBorders>
          </w:tcPr>
          <w:p w14:paraId="19165893" w14:textId="77777777" w:rsidR="00505AC5" w:rsidRPr="00F46151" w:rsidRDefault="00505AC5" w:rsidP="00505AC5">
            <w:pPr>
              <w:pStyle w:val="a4"/>
              <w:numPr>
                <w:ilvl w:val="0"/>
                <w:numId w:val="1"/>
              </w:numPr>
              <w:spacing w:line="360" w:lineRule="auto"/>
              <w:rPr>
                <w:rFonts w:ascii="David" w:hAnsi="David"/>
                <w:szCs w:val="24"/>
              </w:rPr>
            </w:pPr>
            <w:bookmarkStart w:id="3" w:name="_Ref181993"/>
          </w:p>
        </w:tc>
        <w:bookmarkEnd w:id="3"/>
        <w:tc>
          <w:tcPr>
            <w:tcW w:w="1214" w:type="dxa"/>
            <w:tcBorders>
              <w:top w:val="single" w:sz="4" w:space="0" w:color="auto"/>
              <w:left w:val="single" w:sz="4" w:space="0" w:color="auto"/>
              <w:bottom w:val="single" w:sz="4" w:space="0" w:color="auto"/>
              <w:right w:val="single" w:sz="4" w:space="0" w:color="auto"/>
            </w:tcBorders>
          </w:tcPr>
          <w:p w14:paraId="0950D14D" w14:textId="595AEB65"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7A3EE7" w14:textId="10056CC4" w:rsidR="00505AC5" w:rsidRPr="00F46151" w:rsidRDefault="00505AC5" w:rsidP="00505AC5">
            <w:pPr>
              <w:spacing w:line="360" w:lineRule="auto"/>
              <w:rPr>
                <w:rFonts w:ascii="David" w:hAnsi="David"/>
                <w:szCs w:val="24"/>
              </w:rPr>
            </w:pPr>
            <w:r>
              <w:rPr>
                <w:rFonts w:ascii="David" w:hAnsi="David" w:hint="cs"/>
                <w:szCs w:val="24"/>
                <w:rtl/>
              </w:rPr>
              <w:t>2.6.1</w:t>
            </w:r>
          </w:p>
        </w:tc>
        <w:tc>
          <w:tcPr>
            <w:tcW w:w="1552" w:type="dxa"/>
            <w:tcBorders>
              <w:top w:val="single" w:sz="4" w:space="0" w:color="auto"/>
              <w:left w:val="single" w:sz="4" w:space="0" w:color="auto"/>
              <w:bottom w:val="single" w:sz="4" w:space="0" w:color="auto"/>
              <w:right w:val="single" w:sz="4" w:space="0" w:color="auto"/>
            </w:tcBorders>
          </w:tcPr>
          <w:p w14:paraId="78CC0C24" w14:textId="3B2A6455" w:rsidR="00505AC5" w:rsidRPr="00F46151" w:rsidRDefault="00505AC5" w:rsidP="00505AC5">
            <w:pPr>
              <w:spacing w:line="360" w:lineRule="auto"/>
              <w:jc w:val="center"/>
              <w:rPr>
                <w:rFonts w:ascii="David" w:hAnsi="David"/>
                <w:szCs w:val="24"/>
              </w:rPr>
            </w:pPr>
            <w:r>
              <w:rPr>
                <w:rFonts w:ascii="David" w:hAnsi="David" w:hint="cs"/>
                <w:szCs w:val="24"/>
                <w:rtl/>
              </w:rPr>
              <w:t>25</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FAB465" w14:textId="6457F581" w:rsidR="00505AC5" w:rsidRPr="00F46151" w:rsidRDefault="00505AC5" w:rsidP="00505AC5">
            <w:pPr>
              <w:spacing w:line="360" w:lineRule="auto"/>
              <w:jc w:val="both"/>
              <w:rPr>
                <w:rFonts w:ascii="David" w:hAnsi="David"/>
                <w:szCs w:val="24"/>
              </w:rPr>
            </w:pPr>
            <w:r>
              <w:rPr>
                <w:rFonts w:ascii="David" w:hAnsi="David" w:hint="cs"/>
                <w:szCs w:val="24"/>
                <w:rtl/>
              </w:rPr>
              <w:t xml:space="preserve">מבוקש לאשר כי חצי שעת העבודה הנוספת תשולם לספק בגין התשלום לעובד. </w:t>
            </w:r>
          </w:p>
        </w:tc>
        <w:tc>
          <w:tcPr>
            <w:tcW w:w="4252" w:type="dxa"/>
            <w:tcBorders>
              <w:top w:val="single" w:sz="4" w:space="0" w:color="auto"/>
              <w:left w:val="single" w:sz="4" w:space="0" w:color="auto"/>
              <w:bottom w:val="single" w:sz="4" w:space="0" w:color="auto"/>
              <w:right w:val="single" w:sz="4" w:space="0" w:color="auto"/>
            </w:tcBorders>
          </w:tcPr>
          <w:p w14:paraId="1AE74F26" w14:textId="34A5524B" w:rsidR="00505AC5" w:rsidRPr="00F46151" w:rsidRDefault="00505AC5" w:rsidP="00505AC5">
            <w:pPr>
              <w:spacing w:line="360" w:lineRule="auto"/>
              <w:jc w:val="both"/>
              <w:rPr>
                <w:rFonts w:ascii="David" w:hAnsi="David"/>
                <w:szCs w:val="24"/>
                <w:rtl/>
              </w:rPr>
            </w:pPr>
            <w:r>
              <w:rPr>
                <w:rFonts w:ascii="David" w:hAnsi="David" w:hint="cs"/>
                <w:szCs w:val="24"/>
                <w:rtl/>
              </w:rPr>
              <w:t>נכון.</w:t>
            </w:r>
          </w:p>
        </w:tc>
      </w:tr>
      <w:tr w:rsidR="00505AC5" w:rsidRPr="00F46151" w14:paraId="17816FA8" w14:textId="77777777" w:rsidTr="00A00F01">
        <w:tc>
          <w:tcPr>
            <w:tcW w:w="660" w:type="dxa"/>
            <w:tcBorders>
              <w:top w:val="single" w:sz="4" w:space="0" w:color="auto"/>
              <w:left w:val="single" w:sz="4" w:space="0" w:color="auto"/>
              <w:bottom w:val="single" w:sz="4" w:space="0" w:color="auto"/>
              <w:right w:val="single" w:sz="4" w:space="0" w:color="auto"/>
            </w:tcBorders>
          </w:tcPr>
          <w:p w14:paraId="056BC906"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30BAF38" w14:textId="1D7253E5"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4DA81F" w14:textId="46093F99" w:rsidR="00505AC5" w:rsidRPr="00F46151" w:rsidRDefault="00505AC5" w:rsidP="00505AC5">
            <w:pPr>
              <w:spacing w:line="360" w:lineRule="auto"/>
              <w:rPr>
                <w:rFonts w:ascii="David" w:hAnsi="David"/>
                <w:szCs w:val="24"/>
              </w:rPr>
            </w:pPr>
            <w:r>
              <w:rPr>
                <w:rFonts w:ascii="David" w:hAnsi="David" w:hint="cs"/>
                <w:szCs w:val="24"/>
                <w:rtl/>
              </w:rPr>
              <w:t>2.7.2</w:t>
            </w:r>
          </w:p>
        </w:tc>
        <w:tc>
          <w:tcPr>
            <w:tcW w:w="1552" w:type="dxa"/>
            <w:tcBorders>
              <w:top w:val="single" w:sz="4" w:space="0" w:color="auto"/>
              <w:left w:val="single" w:sz="4" w:space="0" w:color="auto"/>
              <w:bottom w:val="single" w:sz="4" w:space="0" w:color="auto"/>
              <w:right w:val="single" w:sz="4" w:space="0" w:color="auto"/>
            </w:tcBorders>
          </w:tcPr>
          <w:p w14:paraId="3837909E" w14:textId="6BD9AE64" w:rsidR="00505AC5" w:rsidRPr="00F46151" w:rsidRDefault="00505AC5" w:rsidP="00505AC5">
            <w:pPr>
              <w:spacing w:line="360" w:lineRule="auto"/>
              <w:jc w:val="center"/>
              <w:rPr>
                <w:rFonts w:ascii="David" w:hAnsi="David"/>
                <w:szCs w:val="24"/>
              </w:rPr>
            </w:pPr>
            <w:r>
              <w:rPr>
                <w:rFonts w:ascii="David" w:hAnsi="David" w:hint="cs"/>
                <w:szCs w:val="24"/>
                <w:rtl/>
              </w:rPr>
              <w:t>26</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653111" w14:textId="19041C0E" w:rsidR="00505AC5" w:rsidRPr="00A747DC" w:rsidRDefault="00505AC5" w:rsidP="00505AC5">
            <w:pPr>
              <w:spacing w:line="360" w:lineRule="auto"/>
              <w:jc w:val="both"/>
              <w:rPr>
                <w:rFonts w:ascii="David" w:hAnsi="David"/>
                <w:szCs w:val="24"/>
              </w:rPr>
            </w:pPr>
            <w:r>
              <w:rPr>
                <w:rFonts w:ascii="David" w:hAnsi="David" w:hint="cs"/>
                <w:szCs w:val="24"/>
                <w:rtl/>
              </w:rPr>
              <w:t xml:space="preserve">מה פירוש "עליה הצהיר במועד הגשת ההצעות"? </w:t>
            </w:r>
          </w:p>
        </w:tc>
        <w:tc>
          <w:tcPr>
            <w:tcW w:w="4252" w:type="dxa"/>
            <w:tcBorders>
              <w:top w:val="single" w:sz="4" w:space="0" w:color="auto"/>
              <w:left w:val="single" w:sz="4" w:space="0" w:color="auto"/>
              <w:bottom w:val="single" w:sz="4" w:space="0" w:color="auto"/>
              <w:right w:val="single" w:sz="4" w:space="0" w:color="auto"/>
            </w:tcBorders>
          </w:tcPr>
          <w:p w14:paraId="5DB58378" w14:textId="203D26E2" w:rsidR="00505AC5" w:rsidRPr="00F46151" w:rsidRDefault="00505AC5" w:rsidP="00505AC5">
            <w:pPr>
              <w:spacing w:line="360" w:lineRule="auto"/>
              <w:jc w:val="both"/>
              <w:rPr>
                <w:rFonts w:ascii="David" w:hAnsi="David"/>
                <w:szCs w:val="24"/>
                <w:rtl/>
              </w:rPr>
            </w:pPr>
            <w:r>
              <w:rPr>
                <w:rFonts w:ascii="David" w:hAnsi="David" w:hint="cs"/>
                <w:szCs w:val="24"/>
                <w:rtl/>
              </w:rPr>
              <w:t>הכוונה היא לשכר המופיע במכרז.</w:t>
            </w:r>
          </w:p>
        </w:tc>
      </w:tr>
      <w:tr w:rsidR="00505AC5" w:rsidRPr="00F46151" w14:paraId="5572AF68" w14:textId="77777777" w:rsidTr="00A00F01">
        <w:tc>
          <w:tcPr>
            <w:tcW w:w="660" w:type="dxa"/>
            <w:tcBorders>
              <w:top w:val="single" w:sz="4" w:space="0" w:color="auto"/>
              <w:left w:val="single" w:sz="4" w:space="0" w:color="auto"/>
              <w:bottom w:val="single" w:sz="4" w:space="0" w:color="auto"/>
              <w:right w:val="single" w:sz="4" w:space="0" w:color="auto"/>
            </w:tcBorders>
          </w:tcPr>
          <w:p w14:paraId="5BA54A6F"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6F256C52" w14:textId="4DB503F3"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B98A7E" w14:textId="34656A54" w:rsidR="00505AC5" w:rsidRPr="00F46151" w:rsidRDefault="00505AC5" w:rsidP="00505AC5">
            <w:pPr>
              <w:spacing w:line="360" w:lineRule="auto"/>
              <w:rPr>
                <w:rFonts w:ascii="David" w:hAnsi="David"/>
                <w:szCs w:val="24"/>
              </w:rPr>
            </w:pPr>
            <w:r>
              <w:rPr>
                <w:rFonts w:ascii="David" w:hAnsi="David" w:hint="cs"/>
                <w:szCs w:val="24"/>
                <w:rtl/>
              </w:rPr>
              <w:t>2.7.8.5</w:t>
            </w:r>
          </w:p>
        </w:tc>
        <w:tc>
          <w:tcPr>
            <w:tcW w:w="1552" w:type="dxa"/>
            <w:tcBorders>
              <w:top w:val="single" w:sz="4" w:space="0" w:color="auto"/>
              <w:left w:val="single" w:sz="4" w:space="0" w:color="auto"/>
              <w:bottom w:val="single" w:sz="4" w:space="0" w:color="auto"/>
              <w:right w:val="single" w:sz="4" w:space="0" w:color="auto"/>
            </w:tcBorders>
          </w:tcPr>
          <w:p w14:paraId="2E02AB43" w14:textId="31ACE551" w:rsidR="00505AC5" w:rsidRPr="00F46151" w:rsidRDefault="00505AC5" w:rsidP="00505AC5">
            <w:pPr>
              <w:spacing w:line="360" w:lineRule="auto"/>
              <w:jc w:val="center"/>
              <w:rPr>
                <w:rFonts w:ascii="David" w:hAnsi="David"/>
                <w:szCs w:val="24"/>
              </w:rPr>
            </w:pPr>
            <w:r>
              <w:rPr>
                <w:rFonts w:ascii="David" w:hAnsi="David" w:hint="cs"/>
                <w:szCs w:val="24"/>
                <w:rtl/>
              </w:rPr>
              <w:t>27</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770F89D" w14:textId="78BCFF08" w:rsidR="00505AC5" w:rsidRPr="00F46151" w:rsidRDefault="00505AC5" w:rsidP="00505AC5">
            <w:pPr>
              <w:spacing w:line="360" w:lineRule="auto"/>
              <w:jc w:val="both"/>
              <w:rPr>
                <w:rFonts w:ascii="David" w:hAnsi="David"/>
                <w:szCs w:val="24"/>
              </w:rPr>
            </w:pPr>
            <w:r w:rsidRPr="00C67EF0">
              <w:rPr>
                <w:rFonts w:ascii="David" w:hAnsi="David"/>
                <w:szCs w:val="24"/>
                <w:rtl/>
              </w:rPr>
              <w:t>נבקש פירוט שעות הבחינות לפי המועדים הצפו</w:t>
            </w:r>
            <w:r w:rsidR="00774F2E">
              <w:rPr>
                <w:rFonts w:ascii="David" w:hAnsi="David" w:hint="cs"/>
                <w:szCs w:val="24"/>
                <w:rtl/>
              </w:rPr>
              <w:t>י</w:t>
            </w:r>
            <w:r w:rsidRPr="00C67EF0">
              <w:rPr>
                <w:rFonts w:ascii="David" w:hAnsi="David"/>
                <w:szCs w:val="24"/>
                <w:rtl/>
              </w:rPr>
              <w:t xml:space="preserve">ים שכן לנתון זה השפעה על רכיב הנסיעות וההפרשה בגין </w:t>
            </w:r>
            <w:proofErr w:type="spellStart"/>
            <w:r w:rsidRPr="00C67EF0">
              <w:rPr>
                <w:rFonts w:ascii="David" w:hAnsi="David"/>
                <w:szCs w:val="24"/>
                <w:rtl/>
              </w:rPr>
              <w:t>קצובת</w:t>
            </w:r>
            <w:proofErr w:type="spellEnd"/>
            <w:r w:rsidRPr="00C67EF0">
              <w:rPr>
                <w:rFonts w:ascii="David" w:hAnsi="David"/>
                <w:szCs w:val="24"/>
                <w:rtl/>
              </w:rPr>
              <w:t xml:space="preserve"> הנסיעה המשולמת לעובד, כמפורט בסעיף.</w:t>
            </w:r>
          </w:p>
        </w:tc>
        <w:tc>
          <w:tcPr>
            <w:tcW w:w="4252" w:type="dxa"/>
            <w:tcBorders>
              <w:top w:val="single" w:sz="4" w:space="0" w:color="auto"/>
              <w:left w:val="single" w:sz="4" w:space="0" w:color="auto"/>
              <w:bottom w:val="single" w:sz="4" w:space="0" w:color="auto"/>
              <w:right w:val="single" w:sz="4" w:space="0" w:color="auto"/>
            </w:tcBorders>
          </w:tcPr>
          <w:p w14:paraId="2BA8F8AA" w14:textId="77777777" w:rsidR="00A00F01" w:rsidRDefault="00A00F01" w:rsidP="00DC509F">
            <w:pPr>
              <w:spacing w:line="360" w:lineRule="auto"/>
              <w:jc w:val="both"/>
              <w:rPr>
                <w:rFonts w:ascii="David" w:hAnsi="David"/>
                <w:szCs w:val="24"/>
                <w:rtl/>
              </w:rPr>
            </w:pPr>
            <w:r>
              <w:rPr>
                <w:rFonts w:ascii="David" w:hAnsi="David" w:hint="cs"/>
                <w:szCs w:val="24"/>
                <w:rtl/>
              </w:rPr>
              <w:t xml:space="preserve">יצוין כי, </w:t>
            </w:r>
            <w:r w:rsidR="00DC509F">
              <w:rPr>
                <w:rFonts w:ascii="David" w:hAnsi="David" w:hint="cs"/>
                <w:szCs w:val="24"/>
                <w:rtl/>
              </w:rPr>
              <w:t xml:space="preserve">מרבית הבחינות מתחילות בשעה 09:00 </w:t>
            </w:r>
            <w:r>
              <w:rPr>
                <w:rFonts w:ascii="David" w:hAnsi="David" w:hint="cs"/>
                <w:szCs w:val="24"/>
                <w:rtl/>
              </w:rPr>
              <w:t>ומסתיימות לכל המאוחר בשעה 15:00.</w:t>
            </w:r>
          </w:p>
          <w:p w14:paraId="03FE7F9F" w14:textId="31F8A8A9" w:rsidR="00DC509F" w:rsidRPr="00774F2E" w:rsidRDefault="00A00F01" w:rsidP="00DC509F">
            <w:pPr>
              <w:spacing w:line="360" w:lineRule="auto"/>
              <w:jc w:val="both"/>
              <w:rPr>
                <w:rFonts w:ascii="David" w:hAnsi="David"/>
                <w:szCs w:val="24"/>
                <w:rtl/>
              </w:rPr>
            </w:pPr>
            <w:r>
              <w:rPr>
                <w:rFonts w:ascii="David" w:hAnsi="David" w:hint="cs"/>
                <w:szCs w:val="24"/>
                <w:rtl/>
              </w:rPr>
              <w:t>עם זאת יובהר, כי ישנן בחינות מעטות בהן המשגיח יידרש להגיע לפני השעה 09:00 וישנן בחינות שהמשגיח יידרש לסיים את העבודה לאחר השעה 18:00.</w:t>
            </w:r>
          </w:p>
        </w:tc>
      </w:tr>
      <w:tr w:rsidR="00505AC5" w:rsidRPr="00F46151" w14:paraId="1EBEAC0E" w14:textId="77777777" w:rsidTr="00A00F01">
        <w:tc>
          <w:tcPr>
            <w:tcW w:w="660" w:type="dxa"/>
            <w:tcBorders>
              <w:top w:val="single" w:sz="4" w:space="0" w:color="auto"/>
              <w:left w:val="single" w:sz="4" w:space="0" w:color="auto"/>
              <w:bottom w:val="single" w:sz="4" w:space="0" w:color="auto"/>
              <w:right w:val="single" w:sz="4" w:space="0" w:color="auto"/>
            </w:tcBorders>
          </w:tcPr>
          <w:p w14:paraId="48AED573"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63F6FB8" w14:textId="2A950C59"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ADE8F7" w14:textId="33078C19" w:rsidR="00505AC5" w:rsidRPr="00F46151" w:rsidRDefault="00505AC5" w:rsidP="00505AC5">
            <w:pPr>
              <w:spacing w:line="360" w:lineRule="auto"/>
              <w:rPr>
                <w:rFonts w:ascii="David" w:hAnsi="David"/>
                <w:szCs w:val="24"/>
              </w:rPr>
            </w:pPr>
            <w:r>
              <w:rPr>
                <w:rFonts w:ascii="David" w:hAnsi="David" w:hint="cs"/>
                <w:szCs w:val="24"/>
                <w:rtl/>
              </w:rPr>
              <w:t>2.8.3</w:t>
            </w:r>
          </w:p>
        </w:tc>
        <w:tc>
          <w:tcPr>
            <w:tcW w:w="1552" w:type="dxa"/>
            <w:tcBorders>
              <w:top w:val="single" w:sz="4" w:space="0" w:color="auto"/>
              <w:left w:val="single" w:sz="4" w:space="0" w:color="auto"/>
              <w:bottom w:val="single" w:sz="4" w:space="0" w:color="auto"/>
              <w:right w:val="single" w:sz="4" w:space="0" w:color="auto"/>
            </w:tcBorders>
          </w:tcPr>
          <w:p w14:paraId="7CCF4722" w14:textId="439665C9" w:rsidR="00505AC5" w:rsidRPr="00F46151" w:rsidRDefault="00505AC5" w:rsidP="00505AC5">
            <w:pPr>
              <w:spacing w:line="360" w:lineRule="auto"/>
              <w:jc w:val="center"/>
              <w:rPr>
                <w:rFonts w:ascii="David" w:hAnsi="David"/>
                <w:szCs w:val="24"/>
              </w:rPr>
            </w:pPr>
            <w:r>
              <w:rPr>
                <w:rFonts w:ascii="David" w:hAnsi="David" w:hint="cs"/>
                <w:szCs w:val="24"/>
                <w:rtl/>
              </w:rPr>
              <w:t>28</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6E8E9D9" w14:textId="7BCBAD87" w:rsidR="00505AC5" w:rsidRPr="00F46151" w:rsidRDefault="00505AC5" w:rsidP="00505AC5">
            <w:pPr>
              <w:spacing w:line="360" w:lineRule="auto"/>
              <w:jc w:val="both"/>
              <w:rPr>
                <w:rFonts w:ascii="David" w:hAnsi="David"/>
                <w:szCs w:val="24"/>
              </w:rPr>
            </w:pPr>
            <w:r w:rsidRPr="00B7266D">
              <w:rPr>
                <w:rFonts w:ascii="David" w:hAnsi="David"/>
                <w:szCs w:val="24"/>
                <w:rtl/>
              </w:rPr>
              <w:t>למען הסר ספק, התמורה כוללת גם שעות שלפני מועד תחילת הבחינה, כאמור בסעיף הנ"ל?</w:t>
            </w:r>
          </w:p>
        </w:tc>
        <w:tc>
          <w:tcPr>
            <w:tcW w:w="4252" w:type="dxa"/>
            <w:tcBorders>
              <w:top w:val="single" w:sz="4" w:space="0" w:color="auto"/>
              <w:left w:val="single" w:sz="4" w:space="0" w:color="auto"/>
              <w:bottom w:val="single" w:sz="4" w:space="0" w:color="auto"/>
              <w:right w:val="single" w:sz="4" w:space="0" w:color="auto"/>
            </w:tcBorders>
          </w:tcPr>
          <w:p w14:paraId="20600579" w14:textId="77A9421D" w:rsidR="00505AC5" w:rsidRPr="00F46151" w:rsidRDefault="00774F2E" w:rsidP="00505AC5">
            <w:pPr>
              <w:spacing w:line="360" w:lineRule="auto"/>
              <w:jc w:val="both"/>
              <w:rPr>
                <w:rFonts w:ascii="David" w:hAnsi="David"/>
                <w:szCs w:val="24"/>
                <w:rtl/>
              </w:rPr>
            </w:pPr>
            <w:r>
              <w:rPr>
                <w:rFonts w:ascii="David" w:hAnsi="David" w:hint="cs"/>
                <w:szCs w:val="24"/>
                <w:rtl/>
              </w:rPr>
              <w:t>נכון.</w:t>
            </w:r>
          </w:p>
        </w:tc>
      </w:tr>
      <w:tr w:rsidR="00505AC5" w:rsidRPr="00F46151" w14:paraId="4DE107DE" w14:textId="77777777" w:rsidTr="00A00F01">
        <w:tc>
          <w:tcPr>
            <w:tcW w:w="660" w:type="dxa"/>
            <w:tcBorders>
              <w:top w:val="single" w:sz="4" w:space="0" w:color="auto"/>
              <w:left w:val="single" w:sz="4" w:space="0" w:color="auto"/>
              <w:bottom w:val="single" w:sz="4" w:space="0" w:color="auto"/>
              <w:right w:val="single" w:sz="4" w:space="0" w:color="auto"/>
            </w:tcBorders>
          </w:tcPr>
          <w:p w14:paraId="3107BEBF"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12D6B13" w14:textId="4FCD0842"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716889" w14:textId="07C29B54" w:rsidR="00505AC5" w:rsidRPr="00F46151" w:rsidRDefault="00505AC5" w:rsidP="00505AC5">
            <w:pPr>
              <w:spacing w:line="360" w:lineRule="auto"/>
              <w:rPr>
                <w:rFonts w:ascii="David" w:hAnsi="David"/>
                <w:szCs w:val="24"/>
              </w:rPr>
            </w:pPr>
            <w:r>
              <w:rPr>
                <w:rFonts w:ascii="David" w:hAnsi="David" w:hint="cs"/>
                <w:szCs w:val="24"/>
                <w:rtl/>
              </w:rPr>
              <w:t>2.8.3</w:t>
            </w:r>
          </w:p>
        </w:tc>
        <w:tc>
          <w:tcPr>
            <w:tcW w:w="1552" w:type="dxa"/>
            <w:tcBorders>
              <w:top w:val="single" w:sz="4" w:space="0" w:color="auto"/>
              <w:left w:val="single" w:sz="4" w:space="0" w:color="auto"/>
              <w:bottom w:val="single" w:sz="4" w:space="0" w:color="auto"/>
              <w:right w:val="single" w:sz="4" w:space="0" w:color="auto"/>
            </w:tcBorders>
          </w:tcPr>
          <w:p w14:paraId="17C3FED4" w14:textId="4FCDA6B4" w:rsidR="00505AC5" w:rsidRPr="00F46151" w:rsidRDefault="00505AC5" w:rsidP="00505AC5">
            <w:pPr>
              <w:spacing w:line="360" w:lineRule="auto"/>
              <w:jc w:val="center"/>
              <w:rPr>
                <w:rFonts w:ascii="David" w:hAnsi="David"/>
                <w:szCs w:val="24"/>
              </w:rPr>
            </w:pPr>
            <w:r>
              <w:rPr>
                <w:rFonts w:ascii="David" w:hAnsi="David" w:hint="cs"/>
                <w:szCs w:val="24"/>
                <w:rtl/>
              </w:rPr>
              <w:t>29</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513C130" w14:textId="1F812248" w:rsidR="00505AC5" w:rsidRPr="00F46151" w:rsidRDefault="00505AC5" w:rsidP="00505AC5">
            <w:pPr>
              <w:spacing w:line="360" w:lineRule="auto"/>
              <w:jc w:val="both"/>
              <w:rPr>
                <w:rFonts w:ascii="David" w:hAnsi="David"/>
                <w:szCs w:val="24"/>
              </w:rPr>
            </w:pPr>
            <w:r>
              <w:rPr>
                <w:rFonts w:ascii="David" w:hAnsi="David" w:hint="cs"/>
                <w:szCs w:val="24"/>
                <w:rtl/>
              </w:rPr>
              <w:t xml:space="preserve">מבוקש לאשר כי חצי השעה תשולם לספק בגין התשלום לעובד. </w:t>
            </w:r>
          </w:p>
        </w:tc>
        <w:tc>
          <w:tcPr>
            <w:tcW w:w="4252" w:type="dxa"/>
            <w:tcBorders>
              <w:top w:val="single" w:sz="4" w:space="0" w:color="auto"/>
              <w:left w:val="single" w:sz="4" w:space="0" w:color="auto"/>
              <w:bottom w:val="single" w:sz="4" w:space="0" w:color="auto"/>
              <w:right w:val="single" w:sz="4" w:space="0" w:color="auto"/>
            </w:tcBorders>
          </w:tcPr>
          <w:p w14:paraId="71E734C9" w14:textId="764F8509" w:rsidR="00505AC5" w:rsidRPr="00F46151" w:rsidRDefault="00963C7B" w:rsidP="00505AC5">
            <w:pPr>
              <w:spacing w:line="360" w:lineRule="auto"/>
              <w:jc w:val="both"/>
              <w:rPr>
                <w:rFonts w:ascii="David" w:hAnsi="David"/>
                <w:szCs w:val="24"/>
                <w:rtl/>
              </w:rPr>
            </w:pPr>
            <w:r>
              <w:rPr>
                <w:rFonts w:ascii="David" w:hAnsi="David" w:hint="cs"/>
                <w:szCs w:val="24"/>
                <w:rtl/>
              </w:rPr>
              <w:t>ראה תשובה לשאלה 13 לעיל.</w:t>
            </w:r>
          </w:p>
        </w:tc>
      </w:tr>
      <w:tr w:rsidR="00505AC5" w:rsidRPr="00F46151" w14:paraId="6F203681" w14:textId="77777777" w:rsidTr="00A00F01">
        <w:tc>
          <w:tcPr>
            <w:tcW w:w="660" w:type="dxa"/>
            <w:tcBorders>
              <w:top w:val="single" w:sz="4" w:space="0" w:color="auto"/>
              <w:left w:val="single" w:sz="4" w:space="0" w:color="auto"/>
              <w:bottom w:val="single" w:sz="4" w:space="0" w:color="auto"/>
              <w:right w:val="single" w:sz="4" w:space="0" w:color="auto"/>
            </w:tcBorders>
          </w:tcPr>
          <w:p w14:paraId="13C4A979"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AA637A8" w14:textId="380CE44C"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B22AC8" w14:textId="619EFDAA" w:rsidR="00505AC5" w:rsidRPr="00F46151" w:rsidRDefault="00505AC5" w:rsidP="00505AC5">
            <w:pPr>
              <w:spacing w:line="360" w:lineRule="auto"/>
              <w:rPr>
                <w:rFonts w:ascii="David" w:hAnsi="David"/>
                <w:szCs w:val="24"/>
              </w:rPr>
            </w:pPr>
            <w:r>
              <w:rPr>
                <w:rFonts w:ascii="David" w:hAnsi="David" w:hint="cs"/>
                <w:szCs w:val="24"/>
                <w:rtl/>
              </w:rPr>
              <w:t>2.9.1</w:t>
            </w:r>
          </w:p>
        </w:tc>
        <w:tc>
          <w:tcPr>
            <w:tcW w:w="1552" w:type="dxa"/>
            <w:tcBorders>
              <w:top w:val="single" w:sz="4" w:space="0" w:color="auto"/>
              <w:left w:val="single" w:sz="4" w:space="0" w:color="auto"/>
              <w:bottom w:val="single" w:sz="4" w:space="0" w:color="auto"/>
              <w:right w:val="single" w:sz="4" w:space="0" w:color="auto"/>
            </w:tcBorders>
          </w:tcPr>
          <w:p w14:paraId="2F201326" w14:textId="2B765C98" w:rsidR="00505AC5" w:rsidRPr="00F46151" w:rsidRDefault="00505AC5" w:rsidP="00505AC5">
            <w:pPr>
              <w:spacing w:line="360" w:lineRule="auto"/>
              <w:jc w:val="center"/>
              <w:rPr>
                <w:rFonts w:ascii="David" w:hAnsi="David"/>
                <w:szCs w:val="24"/>
              </w:rPr>
            </w:pPr>
            <w:r>
              <w:rPr>
                <w:rFonts w:ascii="David" w:hAnsi="David" w:hint="cs"/>
                <w:szCs w:val="24"/>
                <w:rtl/>
              </w:rPr>
              <w:t>29</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8B6022" w14:textId="76CAF407" w:rsidR="00505AC5" w:rsidRPr="00F46151" w:rsidRDefault="00505AC5" w:rsidP="00505AC5">
            <w:pPr>
              <w:spacing w:line="360" w:lineRule="auto"/>
              <w:jc w:val="both"/>
              <w:rPr>
                <w:rFonts w:ascii="David" w:hAnsi="David"/>
                <w:szCs w:val="24"/>
              </w:rPr>
            </w:pPr>
            <w:r>
              <w:rPr>
                <w:rFonts w:ascii="David" w:hAnsi="David" w:hint="cs"/>
                <w:szCs w:val="24"/>
                <w:rtl/>
              </w:rPr>
              <w:t xml:space="preserve">הגדרת מקום השירותים הינה כללית מידי, נבקש לפרט את מיקום האולמות. </w:t>
            </w:r>
          </w:p>
        </w:tc>
        <w:tc>
          <w:tcPr>
            <w:tcW w:w="4252" w:type="dxa"/>
            <w:tcBorders>
              <w:top w:val="single" w:sz="4" w:space="0" w:color="auto"/>
              <w:left w:val="single" w:sz="4" w:space="0" w:color="auto"/>
              <w:bottom w:val="single" w:sz="4" w:space="0" w:color="auto"/>
              <w:right w:val="single" w:sz="4" w:space="0" w:color="auto"/>
            </w:tcBorders>
          </w:tcPr>
          <w:p w14:paraId="09F3F58F" w14:textId="60F42491" w:rsidR="00505AC5" w:rsidRPr="00F46151" w:rsidRDefault="00963C7B" w:rsidP="00505AC5">
            <w:pPr>
              <w:spacing w:line="360" w:lineRule="auto"/>
              <w:jc w:val="both"/>
              <w:rPr>
                <w:rFonts w:ascii="David" w:hAnsi="David"/>
                <w:szCs w:val="24"/>
                <w:rtl/>
              </w:rPr>
            </w:pPr>
            <w:r>
              <w:rPr>
                <w:rFonts w:ascii="David" w:hAnsi="David" w:hint="cs"/>
                <w:szCs w:val="24"/>
                <w:rtl/>
              </w:rPr>
              <w:t xml:space="preserve">נכון למועד פרסום המכרז הבחינות מתקיימות </w:t>
            </w:r>
            <w:r w:rsidR="00774F2E">
              <w:rPr>
                <w:rFonts w:ascii="David" w:hAnsi="David" w:hint="cs"/>
                <w:szCs w:val="24"/>
                <w:rtl/>
              </w:rPr>
              <w:t xml:space="preserve">בירושלים </w:t>
            </w:r>
            <w:r w:rsidR="00DC509F">
              <w:rPr>
                <w:rFonts w:ascii="David" w:hAnsi="David" w:hint="cs"/>
                <w:szCs w:val="24"/>
                <w:rtl/>
              </w:rPr>
              <w:t>וברמת גן</w:t>
            </w:r>
            <w:r w:rsidR="00774F2E">
              <w:rPr>
                <w:rFonts w:ascii="David" w:hAnsi="David" w:hint="cs"/>
                <w:szCs w:val="24"/>
                <w:rtl/>
              </w:rPr>
              <w:t>.</w:t>
            </w:r>
            <w:r>
              <w:rPr>
                <w:rFonts w:ascii="David" w:hAnsi="David" w:hint="cs"/>
                <w:szCs w:val="24"/>
                <w:rtl/>
              </w:rPr>
              <w:t xml:space="preserve"> יובהר כי המשרד יהיה רשאי לשנות מיקומים אלה בהתאם לאילוציו ושיקול דעתו הבלעדי.</w:t>
            </w:r>
          </w:p>
        </w:tc>
      </w:tr>
      <w:tr w:rsidR="00505AC5" w:rsidRPr="00F46151" w14:paraId="1A44D848" w14:textId="77777777" w:rsidTr="00A00F01">
        <w:tc>
          <w:tcPr>
            <w:tcW w:w="660" w:type="dxa"/>
            <w:tcBorders>
              <w:top w:val="single" w:sz="4" w:space="0" w:color="auto"/>
              <w:left w:val="single" w:sz="4" w:space="0" w:color="auto"/>
              <w:bottom w:val="single" w:sz="4" w:space="0" w:color="auto"/>
              <w:right w:val="single" w:sz="4" w:space="0" w:color="auto"/>
            </w:tcBorders>
          </w:tcPr>
          <w:p w14:paraId="32E8308E"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09B751B" w14:textId="6300B550"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84528" w14:textId="2D38B92C" w:rsidR="00505AC5" w:rsidRPr="00F46151" w:rsidRDefault="00505AC5" w:rsidP="00505AC5">
            <w:pPr>
              <w:spacing w:line="360" w:lineRule="auto"/>
              <w:rPr>
                <w:rFonts w:ascii="David" w:hAnsi="David"/>
                <w:szCs w:val="24"/>
              </w:rPr>
            </w:pPr>
            <w:r>
              <w:rPr>
                <w:rFonts w:ascii="David" w:hAnsi="David" w:hint="cs"/>
                <w:szCs w:val="24"/>
                <w:rtl/>
              </w:rPr>
              <w:t>2.9.1</w:t>
            </w:r>
          </w:p>
        </w:tc>
        <w:tc>
          <w:tcPr>
            <w:tcW w:w="1552" w:type="dxa"/>
            <w:tcBorders>
              <w:top w:val="single" w:sz="4" w:space="0" w:color="auto"/>
              <w:left w:val="single" w:sz="4" w:space="0" w:color="auto"/>
              <w:bottom w:val="single" w:sz="4" w:space="0" w:color="auto"/>
              <w:right w:val="single" w:sz="4" w:space="0" w:color="auto"/>
            </w:tcBorders>
          </w:tcPr>
          <w:p w14:paraId="07B1D9CA" w14:textId="7424912B" w:rsidR="00505AC5" w:rsidRPr="00F46151" w:rsidRDefault="00505AC5" w:rsidP="00505AC5">
            <w:pPr>
              <w:spacing w:line="360" w:lineRule="auto"/>
              <w:jc w:val="center"/>
              <w:rPr>
                <w:rFonts w:ascii="David" w:hAnsi="David"/>
                <w:szCs w:val="24"/>
              </w:rPr>
            </w:pPr>
            <w:r>
              <w:rPr>
                <w:rFonts w:ascii="David" w:hAnsi="David" w:hint="cs"/>
                <w:szCs w:val="24"/>
                <w:rtl/>
              </w:rPr>
              <w:t>29</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FCCE15" w14:textId="39E203B3" w:rsidR="00505AC5" w:rsidRPr="00F46151" w:rsidRDefault="00505AC5" w:rsidP="00505AC5">
            <w:pPr>
              <w:spacing w:line="360" w:lineRule="auto"/>
              <w:jc w:val="both"/>
              <w:rPr>
                <w:rFonts w:ascii="David" w:hAnsi="David"/>
                <w:szCs w:val="24"/>
              </w:rPr>
            </w:pPr>
            <w:r>
              <w:rPr>
                <w:rFonts w:ascii="David" w:hAnsi="David" w:hint="cs"/>
                <w:szCs w:val="24"/>
                <w:rtl/>
              </w:rPr>
              <w:t xml:space="preserve">מבוקש לאשר כי ככל שתתקיימנה בחינות מחוץ לירושלים תשולם לספק </w:t>
            </w:r>
            <w:proofErr w:type="spellStart"/>
            <w:r>
              <w:rPr>
                <w:rFonts w:ascii="David" w:hAnsi="David" w:hint="cs"/>
                <w:szCs w:val="24"/>
                <w:rtl/>
              </w:rPr>
              <w:t>קצובת</w:t>
            </w:r>
            <w:proofErr w:type="spellEnd"/>
            <w:r>
              <w:rPr>
                <w:rFonts w:ascii="David" w:hAnsi="David" w:hint="cs"/>
                <w:szCs w:val="24"/>
                <w:rtl/>
              </w:rPr>
              <w:t xml:space="preserve"> נסיעות מלאה עבור נסיעות העובדים בפועל [ולא רק חופשי חודשי או כל תעריף אחר החל בירושלים בלבד]. </w:t>
            </w:r>
          </w:p>
        </w:tc>
        <w:tc>
          <w:tcPr>
            <w:tcW w:w="4252" w:type="dxa"/>
            <w:tcBorders>
              <w:top w:val="single" w:sz="4" w:space="0" w:color="auto"/>
              <w:left w:val="single" w:sz="4" w:space="0" w:color="auto"/>
              <w:bottom w:val="single" w:sz="4" w:space="0" w:color="auto"/>
              <w:right w:val="single" w:sz="4" w:space="0" w:color="auto"/>
            </w:tcBorders>
          </w:tcPr>
          <w:p w14:paraId="197AE235" w14:textId="255F3923" w:rsidR="00505AC5" w:rsidRPr="00F46151" w:rsidRDefault="00774F2E" w:rsidP="00505AC5">
            <w:pPr>
              <w:spacing w:line="360" w:lineRule="auto"/>
              <w:jc w:val="both"/>
              <w:rPr>
                <w:rFonts w:ascii="David" w:hAnsi="David"/>
                <w:szCs w:val="24"/>
                <w:rtl/>
              </w:rPr>
            </w:pPr>
            <w:r>
              <w:rPr>
                <w:rFonts w:ascii="David" w:hAnsi="David" w:hint="cs"/>
                <w:szCs w:val="24"/>
                <w:rtl/>
              </w:rPr>
              <w:t>לא מקובל.</w:t>
            </w:r>
          </w:p>
        </w:tc>
      </w:tr>
      <w:tr w:rsidR="00505AC5" w:rsidRPr="00F46151" w14:paraId="2D18E55C" w14:textId="77777777" w:rsidTr="00A00F01">
        <w:tc>
          <w:tcPr>
            <w:tcW w:w="660" w:type="dxa"/>
            <w:tcBorders>
              <w:top w:val="single" w:sz="4" w:space="0" w:color="auto"/>
              <w:left w:val="single" w:sz="4" w:space="0" w:color="auto"/>
              <w:bottom w:val="single" w:sz="4" w:space="0" w:color="auto"/>
              <w:right w:val="single" w:sz="4" w:space="0" w:color="auto"/>
            </w:tcBorders>
          </w:tcPr>
          <w:p w14:paraId="04D0DE87"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BF59917" w14:textId="2EB4C537"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FEDC19" w14:textId="67FEAAFE" w:rsidR="00505AC5" w:rsidRPr="00F46151" w:rsidRDefault="00505AC5" w:rsidP="00505AC5">
            <w:pPr>
              <w:spacing w:line="360" w:lineRule="auto"/>
              <w:rPr>
                <w:rFonts w:ascii="David" w:hAnsi="David"/>
                <w:szCs w:val="24"/>
              </w:rPr>
            </w:pPr>
            <w:r>
              <w:rPr>
                <w:rFonts w:ascii="David" w:hAnsi="David" w:hint="cs"/>
                <w:szCs w:val="24"/>
                <w:rtl/>
              </w:rPr>
              <w:t>3.2</w:t>
            </w:r>
          </w:p>
        </w:tc>
        <w:tc>
          <w:tcPr>
            <w:tcW w:w="1552" w:type="dxa"/>
            <w:tcBorders>
              <w:top w:val="single" w:sz="4" w:space="0" w:color="auto"/>
              <w:left w:val="single" w:sz="4" w:space="0" w:color="auto"/>
              <w:bottom w:val="single" w:sz="4" w:space="0" w:color="auto"/>
              <w:right w:val="single" w:sz="4" w:space="0" w:color="auto"/>
            </w:tcBorders>
          </w:tcPr>
          <w:p w14:paraId="074E95A2" w14:textId="2FF2AE36" w:rsidR="00505AC5" w:rsidRPr="00F46151" w:rsidRDefault="00505AC5" w:rsidP="00505AC5">
            <w:pPr>
              <w:spacing w:line="360" w:lineRule="auto"/>
              <w:jc w:val="center"/>
              <w:rPr>
                <w:rFonts w:ascii="David" w:hAnsi="David"/>
                <w:szCs w:val="24"/>
              </w:rPr>
            </w:pPr>
            <w:r>
              <w:rPr>
                <w:rFonts w:ascii="David" w:hAnsi="David" w:hint="cs"/>
                <w:szCs w:val="24"/>
                <w:rtl/>
              </w:rPr>
              <w:t>30</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122297" w14:textId="77777777" w:rsidR="00505AC5" w:rsidRPr="00831FD3" w:rsidRDefault="00505AC5" w:rsidP="00505AC5">
            <w:pPr>
              <w:keepNext/>
              <w:keepLines/>
              <w:spacing w:line="360" w:lineRule="auto"/>
              <w:rPr>
                <w:rFonts w:ascii="David" w:hAnsi="David"/>
                <w:szCs w:val="24"/>
                <w:rtl/>
              </w:rPr>
            </w:pPr>
            <w:r w:rsidRPr="00831FD3">
              <w:rPr>
                <w:rFonts w:ascii="David" w:hAnsi="David"/>
                <w:szCs w:val="24"/>
                <w:rtl/>
              </w:rPr>
              <w:t>חלק מרכיבי שכר המשגיח/ראש גוש, חושבו בחסר:</w:t>
            </w:r>
          </w:p>
          <w:p w14:paraId="2EC5AD95" w14:textId="77777777" w:rsidR="00505AC5" w:rsidRPr="00831FD3" w:rsidRDefault="00505AC5" w:rsidP="00505AC5">
            <w:pPr>
              <w:keepNext/>
              <w:keepLines/>
              <w:spacing w:line="360" w:lineRule="auto"/>
              <w:rPr>
                <w:rFonts w:ascii="David" w:hAnsi="David"/>
                <w:szCs w:val="24"/>
                <w:rtl/>
              </w:rPr>
            </w:pPr>
            <w:r w:rsidRPr="00831FD3">
              <w:rPr>
                <w:rFonts w:ascii="David" w:hAnsi="David"/>
                <w:szCs w:val="24"/>
                <w:rtl/>
              </w:rPr>
              <w:t>- חופשה : צ"ל 3.54 ₪ , 4.76% חישוב ימי החופשה + 20% סוציאליות המחושבות על חישוב ימי החופשה ( סה"כ 5.71%).</w:t>
            </w:r>
          </w:p>
          <w:p w14:paraId="70A105D7" w14:textId="77777777" w:rsidR="00505AC5" w:rsidRPr="00831FD3" w:rsidRDefault="00505AC5" w:rsidP="00505AC5">
            <w:pPr>
              <w:keepNext/>
              <w:keepLines/>
              <w:spacing w:line="360" w:lineRule="auto"/>
              <w:rPr>
                <w:rFonts w:ascii="David" w:hAnsi="David"/>
                <w:szCs w:val="24"/>
                <w:rtl/>
              </w:rPr>
            </w:pPr>
            <w:r w:rsidRPr="00831FD3">
              <w:rPr>
                <w:rFonts w:ascii="David" w:hAnsi="David"/>
                <w:szCs w:val="24"/>
                <w:rtl/>
              </w:rPr>
              <w:t>חגים: צ"ל 2.66 ₪ , 3.57% חישוב ימי החג + 20% סוציאליות המחושבות על חישוב ימי החג ( סה"כ 4.29%).</w:t>
            </w:r>
          </w:p>
          <w:p w14:paraId="6C6A0BB4" w14:textId="77777777" w:rsidR="00505AC5" w:rsidRPr="00831FD3" w:rsidRDefault="00505AC5" w:rsidP="00505AC5">
            <w:pPr>
              <w:keepNext/>
              <w:keepLines/>
              <w:spacing w:line="360" w:lineRule="auto"/>
              <w:rPr>
                <w:rFonts w:ascii="David" w:hAnsi="David"/>
                <w:szCs w:val="24"/>
                <w:rtl/>
              </w:rPr>
            </w:pPr>
            <w:r w:rsidRPr="00831FD3">
              <w:rPr>
                <w:rFonts w:ascii="David" w:hAnsi="David"/>
                <w:szCs w:val="24"/>
                <w:rtl/>
              </w:rPr>
              <w:t>ימי מחלה - חסר חישוב בגין ימי מחלה.</w:t>
            </w:r>
          </w:p>
          <w:p w14:paraId="3B4FE94F" w14:textId="77777777" w:rsidR="00505AC5" w:rsidRPr="00831FD3" w:rsidRDefault="00505AC5" w:rsidP="00505AC5">
            <w:pPr>
              <w:keepNext/>
              <w:keepLines/>
              <w:spacing w:line="360" w:lineRule="auto"/>
              <w:rPr>
                <w:rFonts w:ascii="David" w:hAnsi="David"/>
                <w:szCs w:val="24"/>
                <w:rtl/>
              </w:rPr>
            </w:pPr>
            <w:r w:rsidRPr="00831FD3">
              <w:rPr>
                <w:rFonts w:ascii="David" w:hAnsi="David"/>
                <w:szCs w:val="24"/>
                <w:rtl/>
              </w:rPr>
              <w:t>נסיעות - חסר חישוב בגין נסיעות.</w:t>
            </w:r>
          </w:p>
          <w:p w14:paraId="03B64B5A" w14:textId="77777777" w:rsidR="00505AC5" w:rsidRPr="00831FD3" w:rsidRDefault="00505AC5" w:rsidP="00505AC5">
            <w:pPr>
              <w:keepNext/>
              <w:keepLines/>
              <w:spacing w:line="360" w:lineRule="auto"/>
              <w:rPr>
                <w:rFonts w:ascii="David" w:hAnsi="David"/>
                <w:szCs w:val="24"/>
                <w:rtl/>
              </w:rPr>
            </w:pPr>
            <w:r w:rsidRPr="00831FD3">
              <w:rPr>
                <w:rFonts w:ascii="David" w:hAnsi="David"/>
                <w:szCs w:val="24"/>
                <w:rtl/>
              </w:rPr>
              <w:t xml:space="preserve">הפרשה לקופת גמל בגין </w:t>
            </w:r>
            <w:proofErr w:type="spellStart"/>
            <w:r w:rsidRPr="00831FD3">
              <w:rPr>
                <w:rFonts w:ascii="David" w:hAnsi="David"/>
                <w:szCs w:val="24"/>
                <w:rtl/>
              </w:rPr>
              <w:t>קצובת</w:t>
            </w:r>
            <w:proofErr w:type="spellEnd"/>
            <w:r w:rsidRPr="00831FD3">
              <w:rPr>
                <w:rFonts w:ascii="David" w:hAnsi="David"/>
                <w:szCs w:val="24"/>
                <w:rtl/>
              </w:rPr>
              <w:t xml:space="preserve"> הנסיעה - חסר חישוב.</w:t>
            </w:r>
          </w:p>
          <w:p w14:paraId="03757266" w14:textId="77777777" w:rsidR="00505AC5" w:rsidRPr="00831FD3" w:rsidRDefault="00505AC5" w:rsidP="00505AC5">
            <w:pPr>
              <w:keepNext/>
              <w:keepLines/>
              <w:spacing w:line="360" w:lineRule="auto"/>
              <w:rPr>
                <w:rFonts w:ascii="David" w:hAnsi="David"/>
                <w:szCs w:val="24"/>
                <w:rtl/>
              </w:rPr>
            </w:pPr>
            <w:r w:rsidRPr="00831FD3">
              <w:rPr>
                <w:rFonts w:ascii="David" w:hAnsi="David"/>
                <w:szCs w:val="24"/>
                <w:rtl/>
              </w:rPr>
              <w:t>הבראה - האם בתנאי המכרז נדרש לשלם הבראה מהיום הראשון כפי שמצוין בפירוט?</w:t>
            </w:r>
          </w:p>
          <w:p w14:paraId="4BB25718" w14:textId="511FAC5D" w:rsidR="00505AC5" w:rsidRPr="00831FD3" w:rsidRDefault="00505AC5" w:rsidP="00505AC5">
            <w:pPr>
              <w:keepNext/>
              <w:keepLines/>
              <w:spacing w:line="360" w:lineRule="auto"/>
              <w:rPr>
                <w:rFonts w:ascii="David" w:hAnsi="David"/>
                <w:szCs w:val="24"/>
                <w:rtl/>
              </w:rPr>
            </w:pPr>
            <w:r w:rsidRPr="00831FD3">
              <w:rPr>
                <w:rFonts w:ascii="David" w:hAnsi="David"/>
                <w:szCs w:val="24"/>
                <w:rtl/>
              </w:rPr>
              <w:t>בנוסף,</w:t>
            </w:r>
            <w:r w:rsidR="00774F2E">
              <w:rPr>
                <w:rFonts w:ascii="David" w:hAnsi="David" w:hint="cs"/>
                <w:szCs w:val="24"/>
                <w:rtl/>
              </w:rPr>
              <w:t xml:space="preserve"> </w:t>
            </w:r>
            <w:r w:rsidRPr="00831FD3">
              <w:rPr>
                <w:rFonts w:ascii="David" w:hAnsi="David"/>
                <w:szCs w:val="24"/>
                <w:rtl/>
              </w:rPr>
              <w:t>נראה כי התעריף ליום הבראה שהוצג לא מעודכן כיוון שנכון להיום התעריף ליום הבראה במגזר הציבורי עומד על 471.4 ש"ח.</w:t>
            </w:r>
          </w:p>
          <w:p w14:paraId="6CCF26B7" w14:textId="13C41BB9" w:rsidR="00505AC5" w:rsidRPr="00F46151" w:rsidRDefault="00505AC5" w:rsidP="00505AC5">
            <w:pPr>
              <w:spacing w:line="360" w:lineRule="auto"/>
              <w:jc w:val="both"/>
              <w:rPr>
                <w:rFonts w:ascii="David" w:hAnsi="David"/>
                <w:szCs w:val="24"/>
              </w:rPr>
            </w:pPr>
            <w:r w:rsidRPr="00831FD3">
              <w:rPr>
                <w:rFonts w:ascii="David" w:hAnsi="David"/>
                <w:szCs w:val="24"/>
                <w:rtl/>
              </w:rPr>
              <w:t>ביטוח לאומי - אמנם מצוין כי החישוב מתבסס על השיעור הנמוך, אך מה קורה במצב בו משגיחים כן מגיעים לתעריף הגבוה? כיצד המשרד ישפה את הספק בגין עובדים אלו ?</w:t>
            </w:r>
          </w:p>
        </w:tc>
        <w:tc>
          <w:tcPr>
            <w:tcW w:w="4252" w:type="dxa"/>
            <w:tcBorders>
              <w:top w:val="single" w:sz="4" w:space="0" w:color="auto"/>
              <w:left w:val="single" w:sz="4" w:space="0" w:color="auto"/>
              <w:bottom w:val="single" w:sz="4" w:space="0" w:color="auto"/>
              <w:right w:val="single" w:sz="4" w:space="0" w:color="auto"/>
            </w:tcBorders>
          </w:tcPr>
          <w:p w14:paraId="22D520BE" w14:textId="77777777" w:rsidR="00505AC5" w:rsidRDefault="00963C7B" w:rsidP="00505AC5">
            <w:pPr>
              <w:spacing w:line="360" w:lineRule="auto"/>
              <w:jc w:val="both"/>
              <w:rPr>
                <w:rFonts w:ascii="David" w:hAnsi="David"/>
                <w:szCs w:val="24"/>
                <w:rtl/>
              </w:rPr>
            </w:pPr>
            <w:r>
              <w:rPr>
                <w:rFonts w:ascii="David" w:hAnsi="David" w:hint="cs"/>
                <w:szCs w:val="24"/>
                <w:rtl/>
              </w:rPr>
              <w:t>ראה חוברת מכרז מתוקנת.</w:t>
            </w:r>
          </w:p>
          <w:p w14:paraId="2D263125" w14:textId="28706577" w:rsidR="00963C7B" w:rsidRDefault="00774F2E" w:rsidP="00505AC5">
            <w:pPr>
              <w:spacing w:line="360" w:lineRule="auto"/>
              <w:jc w:val="both"/>
              <w:rPr>
                <w:rFonts w:ascii="David" w:hAnsi="David"/>
                <w:szCs w:val="24"/>
                <w:rtl/>
              </w:rPr>
            </w:pPr>
            <w:r>
              <w:rPr>
                <w:rFonts w:ascii="David" w:hAnsi="David" w:hint="cs"/>
                <w:szCs w:val="24"/>
                <w:rtl/>
              </w:rPr>
              <w:t xml:space="preserve">עם זאת </w:t>
            </w:r>
            <w:r w:rsidR="00963C7B">
              <w:rPr>
                <w:rFonts w:ascii="David" w:hAnsi="David" w:hint="cs"/>
                <w:szCs w:val="24"/>
                <w:rtl/>
              </w:rPr>
              <w:t>יובהר כי התקבלו רק חלק מבקשות המציע.</w:t>
            </w:r>
          </w:p>
          <w:p w14:paraId="620D2387" w14:textId="4724428D" w:rsidR="009F5F31" w:rsidRPr="00F46151" w:rsidRDefault="009F5F31" w:rsidP="00505AC5">
            <w:pPr>
              <w:spacing w:line="360" w:lineRule="auto"/>
              <w:jc w:val="both"/>
              <w:rPr>
                <w:rFonts w:ascii="David" w:hAnsi="David"/>
                <w:szCs w:val="24"/>
                <w:rtl/>
              </w:rPr>
            </w:pPr>
          </w:p>
        </w:tc>
      </w:tr>
      <w:tr w:rsidR="00505AC5" w:rsidRPr="00F46151" w14:paraId="6C493882" w14:textId="77777777" w:rsidTr="00A00F01">
        <w:tc>
          <w:tcPr>
            <w:tcW w:w="660" w:type="dxa"/>
            <w:tcBorders>
              <w:top w:val="single" w:sz="4" w:space="0" w:color="auto"/>
              <w:left w:val="single" w:sz="4" w:space="0" w:color="auto"/>
              <w:bottom w:val="single" w:sz="4" w:space="0" w:color="auto"/>
              <w:right w:val="single" w:sz="4" w:space="0" w:color="auto"/>
            </w:tcBorders>
          </w:tcPr>
          <w:p w14:paraId="07B54EE1"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19FC0B0" w14:textId="6568402D" w:rsidR="00505AC5" w:rsidRPr="00F46151" w:rsidRDefault="00505AC5" w:rsidP="00505AC5">
            <w:pPr>
              <w:spacing w:line="360" w:lineRule="auto"/>
              <w:rPr>
                <w:rFonts w:ascii="David" w:hAnsi="David"/>
                <w:szCs w:val="24"/>
                <w:rtl/>
              </w:rPr>
            </w:pPr>
            <w:r>
              <w:rPr>
                <w:rFonts w:ascii="David" w:hAnsi="David" w:hint="cs"/>
                <w:szCs w:val="24"/>
                <w:rtl/>
              </w:rPr>
              <w:t>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B00D8E" w14:textId="6B72F27C" w:rsidR="00505AC5" w:rsidRPr="00F46151" w:rsidRDefault="00505AC5" w:rsidP="00505AC5">
            <w:pPr>
              <w:spacing w:line="360" w:lineRule="auto"/>
              <w:rPr>
                <w:rFonts w:ascii="David" w:hAnsi="David"/>
                <w:szCs w:val="24"/>
              </w:rPr>
            </w:pPr>
            <w:r>
              <w:rPr>
                <w:rFonts w:ascii="David" w:hAnsi="David" w:hint="cs"/>
                <w:szCs w:val="24"/>
                <w:rtl/>
              </w:rPr>
              <w:t>3.2</w:t>
            </w:r>
          </w:p>
        </w:tc>
        <w:tc>
          <w:tcPr>
            <w:tcW w:w="1552" w:type="dxa"/>
            <w:tcBorders>
              <w:top w:val="single" w:sz="4" w:space="0" w:color="auto"/>
              <w:left w:val="single" w:sz="4" w:space="0" w:color="auto"/>
              <w:bottom w:val="single" w:sz="4" w:space="0" w:color="auto"/>
              <w:right w:val="single" w:sz="4" w:space="0" w:color="auto"/>
            </w:tcBorders>
          </w:tcPr>
          <w:p w14:paraId="1504F6D3" w14:textId="33CD6DB8" w:rsidR="00505AC5" w:rsidRPr="00F46151" w:rsidRDefault="00505AC5" w:rsidP="00505AC5">
            <w:pPr>
              <w:spacing w:line="360" w:lineRule="auto"/>
              <w:jc w:val="center"/>
              <w:rPr>
                <w:rFonts w:ascii="David" w:hAnsi="David"/>
                <w:szCs w:val="24"/>
              </w:rPr>
            </w:pPr>
            <w:r>
              <w:rPr>
                <w:rFonts w:ascii="David" w:hAnsi="David" w:hint="cs"/>
                <w:szCs w:val="24"/>
                <w:rtl/>
              </w:rPr>
              <w:t>30</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AF6EA42" w14:textId="77777777" w:rsidR="00505AC5" w:rsidRPr="009A32A7" w:rsidRDefault="00505AC5" w:rsidP="00505AC5">
            <w:pPr>
              <w:keepNext/>
              <w:keepLines/>
              <w:spacing w:line="360" w:lineRule="auto"/>
              <w:rPr>
                <w:rFonts w:ascii="David" w:hAnsi="David"/>
                <w:szCs w:val="24"/>
                <w:rtl/>
              </w:rPr>
            </w:pPr>
            <w:r w:rsidRPr="009A32A7">
              <w:rPr>
                <w:rFonts w:ascii="David" w:hAnsi="David"/>
                <w:szCs w:val="24"/>
                <w:rtl/>
              </w:rPr>
              <w:t>חלק מרכיבי שכר מנהל אולם/רכז השגחה/מנהל אתר, חושבו בחסר:</w:t>
            </w:r>
          </w:p>
          <w:p w14:paraId="1D85CB95" w14:textId="77777777" w:rsidR="00505AC5" w:rsidRPr="009A32A7" w:rsidRDefault="00505AC5" w:rsidP="00505AC5">
            <w:pPr>
              <w:keepNext/>
              <w:keepLines/>
              <w:spacing w:line="360" w:lineRule="auto"/>
              <w:rPr>
                <w:rFonts w:ascii="David" w:hAnsi="David"/>
                <w:szCs w:val="24"/>
                <w:rtl/>
              </w:rPr>
            </w:pPr>
            <w:r w:rsidRPr="009A32A7">
              <w:rPr>
                <w:rFonts w:ascii="David" w:hAnsi="David"/>
                <w:szCs w:val="24"/>
                <w:rtl/>
              </w:rPr>
              <w:t>- חופשה : צ"ל 3.83 ₪ , 4.76% חישוב ימי החופשה + 20% סוציאליות המחושבות על חישוב ימי החופשה ( סה"כ 5.71%).</w:t>
            </w:r>
          </w:p>
          <w:p w14:paraId="30DFD24B" w14:textId="77777777" w:rsidR="00505AC5" w:rsidRPr="009A32A7" w:rsidRDefault="00505AC5" w:rsidP="00505AC5">
            <w:pPr>
              <w:keepNext/>
              <w:keepLines/>
              <w:spacing w:line="360" w:lineRule="auto"/>
              <w:rPr>
                <w:rFonts w:ascii="David" w:hAnsi="David"/>
                <w:szCs w:val="24"/>
                <w:rtl/>
              </w:rPr>
            </w:pPr>
            <w:r w:rsidRPr="009A32A7">
              <w:rPr>
                <w:rFonts w:ascii="David" w:hAnsi="David"/>
                <w:szCs w:val="24"/>
                <w:rtl/>
              </w:rPr>
              <w:t>חגים: צ"ל 2.87 ₪ , 3.57% חישוב ימי החג + 20% סוציאליות המחושבות על חישוב ימי החג ( סה"כ 4.29%).</w:t>
            </w:r>
          </w:p>
          <w:p w14:paraId="159365CF" w14:textId="77777777" w:rsidR="00505AC5" w:rsidRPr="009A32A7" w:rsidRDefault="00505AC5" w:rsidP="00505AC5">
            <w:pPr>
              <w:keepNext/>
              <w:keepLines/>
              <w:spacing w:line="360" w:lineRule="auto"/>
              <w:rPr>
                <w:rFonts w:ascii="David" w:hAnsi="David"/>
                <w:szCs w:val="24"/>
                <w:rtl/>
              </w:rPr>
            </w:pPr>
            <w:r w:rsidRPr="009A32A7">
              <w:rPr>
                <w:rFonts w:ascii="David" w:hAnsi="David"/>
                <w:szCs w:val="24"/>
                <w:rtl/>
              </w:rPr>
              <w:t>ימי מחלה - חסר חישוב בגין ימי מחלה.</w:t>
            </w:r>
          </w:p>
          <w:p w14:paraId="52B57284" w14:textId="77777777" w:rsidR="00505AC5" w:rsidRPr="009A32A7" w:rsidRDefault="00505AC5" w:rsidP="00505AC5">
            <w:pPr>
              <w:keepNext/>
              <w:keepLines/>
              <w:spacing w:line="360" w:lineRule="auto"/>
              <w:rPr>
                <w:rFonts w:ascii="David" w:hAnsi="David"/>
                <w:szCs w:val="24"/>
                <w:rtl/>
              </w:rPr>
            </w:pPr>
            <w:r w:rsidRPr="009A32A7">
              <w:rPr>
                <w:rFonts w:ascii="David" w:hAnsi="David"/>
                <w:szCs w:val="24"/>
                <w:rtl/>
              </w:rPr>
              <w:t>נסיעות - חסר חישוב בגין נסיעות.</w:t>
            </w:r>
          </w:p>
          <w:p w14:paraId="15F71443" w14:textId="77777777" w:rsidR="00505AC5" w:rsidRPr="009A32A7" w:rsidRDefault="00505AC5" w:rsidP="00505AC5">
            <w:pPr>
              <w:keepNext/>
              <w:keepLines/>
              <w:spacing w:line="360" w:lineRule="auto"/>
              <w:rPr>
                <w:rFonts w:ascii="David" w:hAnsi="David"/>
                <w:szCs w:val="24"/>
                <w:rtl/>
              </w:rPr>
            </w:pPr>
            <w:r w:rsidRPr="009A32A7">
              <w:rPr>
                <w:rFonts w:ascii="David" w:hAnsi="David"/>
                <w:szCs w:val="24"/>
                <w:rtl/>
              </w:rPr>
              <w:t xml:space="preserve">הפרשה לקופת גמל בגין </w:t>
            </w:r>
            <w:proofErr w:type="spellStart"/>
            <w:r w:rsidRPr="009A32A7">
              <w:rPr>
                <w:rFonts w:ascii="David" w:hAnsi="David"/>
                <w:szCs w:val="24"/>
                <w:rtl/>
              </w:rPr>
              <w:t>קצובת</w:t>
            </w:r>
            <w:proofErr w:type="spellEnd"/>
            <w:r w:rsidRPr="009A32A7">
              <w:rPr>
                <w:rFonts w:ascii="David" w:hAnsi="David"/>
                <w:szCs w:val="24"/>
                <w:rtl/>
              </w:rPr>
              <w:t xml:space="preserve"> הנסיעה - חסר חישוב.</w:t>
            </w:r>
          </w:p>
          <w:p w14:paraId="42D10DCE" w14:textId="77777777" w:rsidR="00505AC5" w:rsidRPr="009A32A7" w:rsidRDefault="00505AC5" w:rsidP="00505AC5">
            <w:pPr>
              <w:keepNext/>
              <w:keepLines/>
              <w:spacing w:line="360" w:lineRule="auto"/>
              <w:rPr>
                <w:rFonts w:ascii="David" w:hAnsi="David"/>
                <w:szCs w:val="24"/>
                <w:rtl/>
              </w:rPr>
            </w:pPr>
            <w:r w:rsidRPr="009A32A7">
              <w:rPr>
                <w:rFonts w:ascii="David" w:hAnsi="David"/>
                <w:szCs w:val="24"/>
                <w:rtl/>
              </w:rPr>
              <w:t>הבראה - האם בתנאי המכרז נדרש לשלם הבראה מהיום הראשון כפי שמצוין בפירוט? כמו כן האם הכוונה בטבלה לסכום של 1.57 ש"ח ?</w:t>
            </w:r>
          </w:p>
          <w:p w14:paraId="690B6BE7" w14:textId="77777777" w:rsidR="00505AC5" w:rsidRPr="009A32A7" w:rsidRDefault="00505AC5" w:rsidP="00505AC5">
            <w:pPr>
              <w:keepNext/>
              <w:keepLines/>
              <w:spacing w:line="360" w:lineRule="auto"/>
              <w:rPr>
                <w:rFonts w:ascii="David" w:hAnsi="David"/>
                <w:szCs w:val="24"/>
                <w:rtl/>
              </w:rPr>
            </w:pPr>
            <w:proofErr w:type="spellStart"/>
            <w:r w:rsidRPr="009A32A7">
              <w:rPr>
                <w:rFonts w:ascii="David" w:hAnsi="David"/>
                <w:szCs w:val="24"/>
                <w:rtl/>
              </w:rPr>
              <w:t>בנוסף,נראה</w:t>
            </w:r>
            <w:proofErr w:type="spellEnd"/>
            <w:r w:rsidRPr="009A32A7">
              <w:rPr>
                <w:rFonts w:ascii="David" w:hAnsi="David"/>
                <w:szCs w:val="24"/>
                <w:rtl/>
              </w:rPr>
              <w:t xml:space="preserve"> כי התעריף ליום הבראה שהוצג לא מעודכן כיוון שנכון להיום התעריף ליום הבראה במגזר הציבורי עומד על 471.4 ש"ח.</w:t>
            </w:r>
          </w:p>
          <w:p w14:paraId="7A7DC867" w14:textId="76377579" w:rsidR="00505AC5" w:rsidRPr="00F46151" w:rsidRDefault="00505AC5" w:rsidP="00505AC5">
            <w:pPr>
              <w:spacing w:line="360" w:lineRule="auto"/>
              <w:jc w:val="both"/>
              <w:rPr>
                <w:rFonts w:ascii="David" w:hAnsi="David"/>
                <w:szCs w:val="24"/>
              </w:rPr>
            </w:pPr>
            <w:r w:rsidRPr="009A32A7">
              <w:rPr>
                <w:rFonts w:ascii="David" w:hAnsi="David"/>
                <w:szCs w:val="24"/>
                <w:rtl/>
              </w:rPr>
              <w:t>ביטוח לאומי - אמנם מצוין כי החישוב מתבסס על השיעור הנמוך, אך מה קורה במצב בו משגיחים כן מגיעים לתעריף הגבוה? כיצד המשרד ישפה את הספק בגין עובדים אלו ?</w:t>
            </w:r>
          </w:p>
        </w:tc>
        <w:tc>
          <w:tcPr>
            <w:tcW w:w="4252" w:type="dxa"/>
            <w:tcBorders>
              <w:top w:val="single" w:sz="4" w:space="0" w:color="auto"/>
              <w:left w:val="single" w:sz="4" w:space="0" w:color="auto"/>
              <w:bottom w:val="single" w:sz="4" w:space="0" w:color="auto"/>
              <w:right w:val="single" w:sz="4" w:space="0" w:color="auto"/>
            </w:tcBorders>
          </w:tcPr>
          <w:p w14:paraId="467E09C2" w14:textId="441BD575" w:rsidR="00505AC5" w:rsidRPr="00F46151" w:rsidRDefault="009F5F31" w:rsidP="00505AC5">
            <w:pPr>
              <w:spacing w:line="360" w:lineRule="auto"/>
              <w:jc w:val="both"/>
              <w:rPr>
                <w:rFonts w:ascii="David" w:hAnsi="David"/>
                <w:szCs w:val="24"/>
                <w:rtl/>
              </w:rPr>
            </w:pPr>
            <w:r>
              <w:rPr>
                <w:rFonts w:ascii="David" w:hAnsi="David" w:hint="cs"/>
                <w:szCs w:val="24"/>
                <w:rtl/>
              </w:rPr>
              <w:t>ראה תשובה לשאלה 20 לעיל.</w:t>
            </w:r>
          </w:p>
        </w:tc>
      </w:tr>
      <w:tr w:rsidR="00505AC5" w:rsidRPr="00F46151" w14:paraId="21F0ACA4" w14:textId="77777777" w:rsidTr="00A00F01">
        <w:tc>
          <w:tcPr>
            <w:tcW w:w="660" w:type="dxa"/>
            <w:tcBorders>
              <w:top w:val="single" w:sz="4" w:space="0" w:color="auto"/>
              <w:left w:val="single" w:sz="4" w:space="0" w:color="auto"/>
              <w:bottom w:val="single" w:sz="4" w:space="0" w:color="auto"/>
              <w:right w:val="single" w:sz="4" w:space="0" w:color="auto"/>
            </w:tcBorders>
          </w:tcPr>
          <w:p w14:paraId="2A56967C"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6D7CD44" w14:textId="48A2AD20" w:rsidR="00505AC5" w:rsidRPr="00F46151" w:rsidRDefault="00505AC5" w:rsidP="00505AC5">
            <w:pPr>
              <w:spacing w:line="360" w:lineRule="auto"/>
              <w:rPr>
                <w:rFonts w:ascii="David" w:hAnsi="David"/>
                <w:szCs w:val="24"/>
                <w:rtl/>
              </w:rPr>
            </w:pPr>
            <w:r>
              <w:rPr>
                <w:rFonts w:ascii="David" w:hAnsi="David" w:hint="cs"/>
                <w:szCs w:val="24"/>
                <w:rtl/>
              </w:rPr>
              <w:t>2א- תכנית בחינות לשנת 2024</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EA88B7" w14:textId="23D87C5E" w:rsidR="00505AC5" w:rsidRPr="00F46151" w:rsidRDefault="00505AC5" w:rsidP="00505AC5">
            <w:pPr>
              <w:spacing w:line="360" w:lineRule="auto"/>
              <w:rPr>
                <w:rFonts w:ascii="David" w:hAnsi="David"/>
                <w:szCs w:val="24"/>
              </w:rPr>
            </w:pPr>
            <w:r>
              <w:rPr>
                <w:rFonts w:ascii="David" w:hAnsi="David" w:hint="cs"/>
                <w:szCs w:val="24"/>
                <w:rtl/>
              </w:rPr>
              <w:t>###</w:t>
            </w:r>
          </w:p>
        </w:tc>
        <w:tc>
          <w:tcPr>
            <w:tcW w:w="1552" w:type="dxa"/>
            <w:tcBorders>
              <w:top w:val="single" w:sz="4" w:space="0" w:color="auto"/>
              <w:left w:val="single" w:sz="4" w:space="0" w:color="auto"/>
              <w:bottom w:val="single" w:sz="4" w:space="0" w:color="auto"/>
              <w:right w:val="single" w:sz="4" w:space="0" w:color="auto"/>
            </w:tcBorders>
          </w:tcPr>
          <w:p w14:paraId="538B943E" w14:textId="4327F086" w:rsidR="00505AC5" w:rsidRPr="00F46151" w:rsidRDefault="00505AC5" w:rsidP="00505AC5">
            <w:pPr>
              <w:spacing w:line="360" w:lineRule="auto"/>
              <w:jc w:val="center"/>
              <w:rPr>
                <w:rFonts w:ascii="David" w:hAnsi="David"/>
                <w:szCs w:val="24"/>
              </w:rPr>
            </w:pPr>
            <w:r>
              <w:rPr>
                <w:rFonts w:ascii="David" w:hAnsi="David" w:hint="cs"/>
                <w:szCs w:val="24"/>
                <w:rtl/>
              </w:rPr>
              <w:t>33-36</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431E5E" w14:textId="4CFC0D5E" w:rsidR="00505AC5" w:rsidRPr="00F5361C" w:rsidRDefault="00505AC5" w:rsidP="00505AC5">
            <w:pPr>
              <w:keepNext/>
              <w:keepLines/>
              <w:spacing w:line="360" w:lineRule="auto"/>
              <w:rPr>
                <w:rFonts w:ascii="David" w:hAnsi="David"/>
                <w:szCs w:val="24"/>
                <w:rtl/>
              </w:rPr>
            </w:pPr>
            <w:r w:rsidRPr="00F5361C">
              <w:rPr>
                <w:rFonts w:ascii="David" w:hAnsi="David"/>
                <w:szCs w:val="24"/>
                <w:rtl/>
              </w:rPr>
              <w:t>מלוח הבחינות עולה כי כמעט ואין ימי בחינה, בהם מתקיימות שתי בחינות, ועל כן אנו מסיקים מכך שעלות הנסיעות השעתית בהכרח תהיה גבוהה יותר כיוון שהעובדים לא ישלימו יום עבודה מלא.</w:t>
            </w:r>
          </w:p>
          <w:p w14:paraId="1FF0E640" w14:textId="77777777" w:rsidR="00505AC5" w:rsidRPr="00F5361C" w:rsidRDefault="00505AC5" w:rsidP="00505AC5">
            <w:pPr>
              <w:keepNext/>
              <w:keepLines/>
              <w:spacing w:line="360" w:lineRule="auto"/>
              <w:rPr>
                <w:rFonts w:ascii="David" w:hAnsi="David"/>
                <w:szCs w:val="24"/>
                <w:rtl/>
              </w:rPr>
            </w:pPr>
            <w:r w:rsidRPr="00F5361C">
              <w:rPr>
                <w:rFonts w:ascii="David" w:hAnsi="David"/>
                <w:szCs w:val="24"/>
                <w:rtl/>
              </w:rPr>
              <w:t>א. מה שעות העבודה הממוצעות ביום בחינה.</w:t>
            </w:r>
          </w:p>
          <w:p w14:paraId="2CC2FE78" w14:textId="77BDE084" w:rsidR="00505AC5" w:rsidRPr="00F46151" w:rsidRDefault="00505AC5" w:rsidP="00505AC5">
            <w:pPr>
              <w:spacing w:line="360" w:lineRule="auto"/>
              <w:jc w:val="both"/>
              <w:rPr>
                <w:rFonts w:ascii="David" w:hAnsi="David"/>
                <w:szCs w:val="24"/>
              </w:rPr>
            </w:pPr>
            <w:r w:rsidRPr="00F5361C">
              <w:rPr>
                <w:rFonts w:ascii="David" w:hAnsi="David"/>
                <w:szCs w:val="24"/>
                <w:rtl/>
              </w:rPr>
              <w:t>ב. בימים בהם כן מתקיימות 2 בחינות באותו היום, האם הן מתפרשות על כל היום או שהן מתקיימות במקביל.</w:t>
            </w:r>
          </w:p>
        </w:tc>
        <w:tc>
          <w:tcPr>
            <w:tcW w:w="4252" w:type="dxa"/>
            <w:tcBorders>
              <w:top w:val="single" w:sz="4" w:space="0" w:color="auto"/>
              <w:left w:val="single" w:sz="4" w:space="0" w:color="auto"/>
              <w:bottom w:val="single" w:sz="4" w:space="0" w:color="auto"/>
              <w:right w:val="single" w:sz="4" w:space="0" w:color="auto"/>
            </w:tcBorders>
          </w:tcPr>
          <w:p w14:paraId="3BFCC227" w14:textId="77777777" w:rsidR="00505AC5" w:rsidRDefault="001C5058" w:rsidP="00505AC5">
            <w:pPr>
              <w:spacing w:line="360" w:lineRule="auto"/>
              <w:jc w:val="both"/>
              <w:rPr>
                <w:rFonts w:ascii="David" w:hAnsi="David"/>
                <w:szCs w:val="24"/>
                <w:rtl/>
              </w:rPr>
            </w:pPr>
            <w:r>
              <w:rPr>
                <w:rFonts w:ascii="David" w:hAnsi="David" w:hint="cs"/>
                <w:szCs w:val="24"/>
                <w:rtl/>
              </w:rPr>
              <w:t>נכון, מעטים הימים בהם מתקיימות שתי בחינות.</w:t>
            </w:r>
          </w:p>
          <w:p w14:paraId="472F5FC6" w14:textId="77777777" w:rsidR="001C5058" w:rsidRDefault="001C5058" w:rsidP="00505AC5">
            <w:pPr>
              <w:spacing w:line="360" w:lineRule="auto"/>
              <w:jc w:val="both"/>
              <w:rPr>
                <w:rFonts w:ascii="David" w:hAnsi="David"/>
                <w:szCs w:val="24"/>
                <w:rtl/>
              </w:rPr>
            </w:pPr>
          </w:p>
          <w:p w14:paraId="7B5734E4" w14:textId="77777777" w:rsidR="001C5058" w:rsidRDefault="001C5058" w:rsidP="00505AC5">
            <w:pPr>
              <w:spacing w:line="360" w:lineRule="auto"/>
              <w:jc w:val="both"/>
              <w:rPr>
                <w:rFonts w:ascii="David" w:hAnsi="David"/>
                <w:szCs w:val="24"/>
                <w:rtl/>
              </w:rPr>
            </w:pPr>
          </w:p>
          <w:p w14:paraId="205D44D7" w14:textId="77777777" w:rsidR="001C5058" w:rsidRDefault="001C5058" w:rsidP="00505AC5">
            <w:pPr>
              <w:spacing w:line="360" w:lineRule="auto"/>
              <w:jc w:val="both"/>
              <w:rPr>
                <w:rFonts w:ascii="David" w:hAnsi="David"/>
                <w:szCs w:val="24"/>
                <w:rtl/>
              </w:rPr>
            </w:pPr>
          </w:p>
          <w:p w14:paraId="3CF62D93" w14:textId="77777777" w:rsidR="001C5058" w:rsidRDefault="001C5058" w:rsidP="001C5058">
            <w:pPr>
              <w:pStyle w:val="a4"/>
              <w:numPr>
                <w:ilvl w:val="0"/>
                <w:numId w:val="10"/>
              </w:numPr>
              <w:spacing w:line="360" w:lineRule="auto"/>
              <w:jc w:val="both"/>
              <w:rPr>
                <w:rFonts w:ascii="David" w:hAnsi="David"/>
                <w:szCs w:val="24"/>
              </w:rPr>
            </w:pPr>
            <w:r>
              <w:rPr>
                <w:rFonts w:ascii="David" w:hAnsi="David" w:hint="cs"/>
                <w:szCs w:val="24"/>
                <w:rtl/>
              </w:rPr>
              <w:t>שעות העבודה הממוצעות ליום בחינה 6 שעות. עם זאת יובהר כי המשרד אינו מתחייב לכמות כזו או אחרת.</w:t>
            </w:r>
          </w:p>
          <w:p w14:paraId="126E385B" w14:textId="77777777" w:rsidR="001C5058" w:rsidRDefault="001C5058" w:rsidP="001C5058">
            <w:pPr>
              <w:pStyle w:val="a4"/>
              <w:numPr>
                <w:ilvl w:val="0"/>
                <w:numId w:val="10"/>
              </w:numPr>
              <w:spacing w:line="360" w:lineRule="auto"/>
              <w:jc w:val="both"/>
              <w:rPr>
                <w:rFonts w:ascii="David" w:hAnsi="David"/>
                <w:szCs w:val="24"/>
              </w:rPr>
            </w:pPr>
            <w:r>
              <w:rPr>
                <w:rFonts w:ascii="David" w:hAnsi="David" w:hint="cs"/>
                <w:szCs w:val="24"/>
                <w:rtl/>
              </w:rPr>
              <w:t>הבחינות יכולות להתקיים גם במקביל.</w:t>
            </w:r>
          </w:p>
          <w:p w14:paraId="4FA9034E" w14:textId="1D515B0E" w:rsidR="001C5058" w:rsidRPr="001C5058" w:rsidRDefault="001C5058" w:rsidP="001C5058">
            <w:pPr>
              <w:pStyle w:val="a4"/>
              <w:spacing w:line="360" w:lineRule="auto"/>
              <w:jc w:val="both"/>
              <w:rPr>
                <w:rFonts w:ascii="David" w:hAnsi="David"/>
                <w:szCs w:val="24"/>
                <w:rtl/>
              </w:rPr>
            </w:pPr>
            <w:r>
              <w:rPr>
                <w:rFonts w:ascii="David" w:hAnsi="David" w:hint="cs"/>
                <w:szCs w:val="24"/>
                <w:rtl/>
              </w:rPr>
              <w:t>כמו כן, הבחינות יכולות להתקיים גם באתרים שונים.</w:t>
            </w:r>
          </w:p>
        </w:tc>
      </w:tr>
      <w:tr w:rsidR="00505AC5" w:rsidRPr="00F46151" w14:paraId="10EC9221" w14:textId="77777777" w:rsidTr="00A00F01">
        <w:tc>
          <w:tcPr>
            <w:tcW w:w="660" w:type="dxa"/>
            <w:tcBorders>
              <w:top w:val="single" w:sz="4" w:space="0" w:color="auto"/>
              <w:left w:val="single" w:sz="4" w:space="0" w:color="auto"/>
              <w:bottom w:val="single" w:sz="4" w:space="0" w:color="auto"/>
              <w:right w:val="single" w:sz="4" w:space="0" w:color="auto"/>
            </w:tcBorders>
          </w:tcPr>
          <w:p w14:paraId="0C48A256"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98870CB" w14:textId="4A5B1BCB" w:rsidR="00505AC5" w:rsidRPr="00F46151" w:rsidRDefault="00505AC5" w:rsidP="00505AC5">
            <w:pPr>
              <w:spacing w:line="360" w:lineRule="auto"/>
              <w:rPr>
                <w:rFonts w:ascii="David" w:hAnsi="David"/>
                <w:szCs w:val="24"/>
                <w:rtl/>
              </w:rPr>
            </w:pPr>
            <w:r>
              <w:rPr>
                <w:rFonts w:ascii="David" w:hAnsi="David" w:hint="cs"/>
                <w:szCs w:val="24"/>
                <w:rtl/>
              </w:rPr>
              <w:t xml:space="preserve">נספח א' </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5BF462" w14:textId="24460DB2" w:rsidR="00505AC5" w:rsidRPr="00F46151" w:rsidRDefault="00505AC5" w:rsidP="00505AC5">
            <w:pPr>
              <w:spacing w:line="360" w:lineRule="auto"/>
              <w:rPr>
                <w:rFonts w:ascii="David" w:hAnsi="David"/>
                <w:szCs w:val="24"/>
              </w:rPr>
            </w:pPr>
            <w:r>
              <w:rPr>
                <w:rFonts w:ascii="David" w:hAnsi="David" w:hint="cs"/>
                <w:szCs w:val="24"/>
                <w:rtl/>
              </w:rPr>
              <w:t>7</w:t>
            </w:r>
          </w:p>
        </w:tc>
        <w:tc>
          <w:tcPr>
            <w:tcW w:w="1552" w:type="dxa"/>
            <w:tcBorders>
              <w:top w:val="single" w:sz="4" w:space="0" w:color="auto"/>
              <w:left w:val="single" w:sz="4" w:space="0" w:color="auto"/>
              <w:bottom w:val="single" w:sz="4" w:space="0" w:color="auto"/>
              <w:right w:val="single" w:sz="4" w:space="0" w:color="auto"/>
            </w:tcBorders>
          </w:tcPr>
          <w:p w14:paraId="7CBB4F3B" w14:textId="2E881C10" w:rsidR="00505AC5" w:rsidRPr="00F46151" w:rsidRDefault="00505AC5" w:rsidP="00505AC5">
            <w:pPr>
              <w:spacing w:line="360" w:lineRule="auto"/>
              <w:jc w:val="center"/>
              <w:rPr>
                <w:rFonts w:ascii="David" w:hAnsi="David"/>
                <w:szCs w:val="24"/>
              </w:rPr>
            </w:pPr>
            <w:r>
              <w:rPr>
                <w:rFonts w:ascii="David" w:hAnsi="David" w:hint="cs"/>
                <w:szCs w:val="24"/>
                <w:rtl/>
              </w:rPr>
              <w:t>43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DB7F66" w14:textId="36A966B5" w:rsidR="00505AC5" w:rsidRPr="005738C4" w:rsidRDefault="00505AC5" w:rsidP="00505AC5">
            <w:pPr>
              <w:spacing w:line="360" w:lineRule="auto"/>
              <w:jc w:val="both"/>
              <w:rPr>
                <w:rFonts w:ascii="David" w:hAnsi="David"/>
                <w:szCs w:val="24"/>
              </w:rPr>
            </w:pPr>
            <w:r>
              <w:rPr>
                <w:rFonts w:ascii="David" w:hAnsi="David" w:hint="cs"/>
                <w:szCs w:val="24"/>
                <w:rtl/>
              </w:rPr>
              <w:t xml:space="preserve">אנו מבינים כי יש לסמן את כל שלוש התיבות וכי סימון של רק אחת או שתיים מהן תהווה עילה לפסילת ההצעה. האם נכון? </w:t>
            </w:r>
          </w:p>
        </w:tc>
        <w:tc>
          <w:tcPr>
            <w:tcW w:w="4252" w:type="dxa"/>
            <w:tcBorders>
              <w:top w:val="single" w:sz="4" w:space="0" w:color="auto"/>
              <w:left w:val="single" w:sz="4" w:space="0" w:color="auto"/>
              <w:bottom w:val="single" w:sz="4" w:space="0" w:color="auto"/>
              <w:right w:val="single" w:sz="4" w:space="0" w:color="auto"/>
            </w:tcBorders>
          </w:tcPr>
          <w:p w14:paraId="57B3345C" w14:textId="7AF160BE" w:rsidR="00505AC5" w:rsidRPr="00CE7C6F" w:rsidRDefault="00C74BF7" w:rsidP="00505AC5">
            <w:pPr>
              <w:spacing w:line="360" w:lineRule="auto"/>
              <w:jc w:val="both"/>
              <w:rPr>
                <w:rFonts w:ascii="David" w:hAnsi="David"/>
                <w:szCs w:val="24"/>
                <w:rtl/>
              </w:rPr>
            </w:pPr>
            <w:r>
              <w:rPr>
                <w:rFonts w:ascii="David" w:hAnsi="David" w:hint="cs"/>
                <w:szCs w:val="24"/>
                <w:rtl/>
              </w:rPr>
              <w:t>נכון</w:t>
            </w:r>
            <w:r w:rsidR="00774F2E">
              <w:rPr>
                <w:rFonts w:ascii="David" w:hAnsi="David" w:hint="cs"/>
                <w:szCs w:val="24"/>
                <w:rtl/>
              </w:rPr>
              <w:t>.</w:t>
            </w:r>
          </w:p>
        </w:tc>
      </w:tr>
      <w:tr w:rsidR="00505AC5" w:rsidRPr="00F46151" w14:paraId="772F81A4" w14:textId="77777777" w:rsidTr="00A00F01">
        <w:tc>
          <w:tcPr>
            <w:tcW w:w="660" w:type="dxa"/>
            <w:tcBorders>
              <w:top w:val="single" w:sz="4" w:space="0" w:color="auto"/>
              <w:left w:val="single" w:sz="4" w:space="0" w:color="auto"/>
              <w:bottom w:val="single" w:sz="4" w:space="0" w:color="auto"/>
              <w:right w:val="single" w:sz="4" w:space="0" w:color="auto"/>
            </w:tcBorders>
          </w:tcPr>
          <w:p w14:paraId="0D089ED9" w14:textId="77777777" w:rsidR="00505AC5" w:rsidRPr="00F46151" w:rsidRDefault="00505AC5" w:rsidP="00505AC5">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BD5FFE1" w14:textId="77777777" w:rsidR="00505AC5" w:rsidRDefault="00505AC5" w:rsidP="00505AC5">
            <w:pPr>
              <w:keepNext/>
              <w:keepLines/>
              <w:spacing w:line="360" w:lineRule="auto"/>
              <w:jc w:val="both"/>
              <w:rPr>
                <w:rFonts w:ascii="David" w:hAnsi="David"/>
                <w:szCs w:val="24"/>
                <w:rtl/>
              </w:rPr>
            </w:pPr>
            <w:r>
              <w:rPr>
                <w:rFonts w:ascii="David" w:hAnsi="David" w:hint="cs"/>
                <w:szCs w:val="24"/>
                <w:rtl/>
              </w:rPr>
              <w:t>נספח ב'</w:t>
            </w:r>
          </w:p>
          <w:p w14:paraId="1EC2ADD2" w14:textId="7BC61135" w:rsidR="00505AC5" w:rsidRPr="00F46151" w:rsidRDefault="00505AC5" w:rsidP="00505AC5">
            <w:pPr>
              <w:spacing w:line="360" w:lineRule="auto"/>
              <w:rPr>
                <w:rFonts w:ascii="David" w:hAnsi="David"/>
                <w:szCs w:val="24"/>
                <w:rtl/>
              </w:rPr>
            </w:pPr>
            <w:r>
              <w:rPr>
                <w:rFonts w:ascii="David" w:hAnsi="David" w:hint="cs"/>
                <w:szCs w:val="24"/>
                <w:rtl/>
              </w:rPr>
              <w:t>הצעת המחיר</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93139A" w14:textId="788F207A" w:rsidR="00505AC5" w:rsidRPr="00F46151" w:rsidRDefault="00505AC5" w:rsidP="00505AC5">
            <w:pPr>
              <w:spacing w:line="360" w:lineRule="auto"/>
              <w:rPr>
                <w:rFonts w:ascii="David" w:hAnsi="David"/>
                <w:szCs w:val="24"/>
              </w:rPr>
            </w:pPr>
            <w:r>
              <w:rPr>
                <w:rFonts w:ascii="David" w:hAnsi="David" w:hint="cs"/>
                <w:szCs w:val="24"/>
                <w:rtl/>
              </w:rPr>
              <w:t>3</w:t>
            </w:r>
          </w:p>
        </w:tc>
        <w:tc>
          <w:tcPr>
            <w:tcW w:w="1552" w:type="dxa"/>
            <w:tcBorders>
              <w:top w:val="single" w:sz="4" w:space="0" w:color="auto"/>
              <w:left w:val="single" w:sz="4" w:space="0" w:color="auto"/>
              <w:bottom w:val="single" w:sz="4" w:space="0" w:color="auto"/>
              <w:right w:val="single" w:sz="4" w:space="0" w:color="auto"/>
            </w:tcBorders>
          </w:tcPr>
          <w:p w14:paraId="7E63CB44" w14:textId="25DDDCD6" w:rsidR="00505AC5" w:rsidRPr="00F46151" w:rsidRDefault="00505AC5" w:rsidP="00505AC5">
            <w:pPr>
              <w:spacing w:line="360" w:lineRule="auto"/>
              <w:jc w:val="center"/>
              <w:rPr>
                <w:rFonts w:ascii="David" w:hAnsi="David"/>
                <w:szCs w:val="24"/>
              </w:rPr>
            </w:pPr>
            <w:r>
              <w:rPr>
                <w:rFonts w:ascii="David" w:hAnsi="David" w:hint="cs"/>
                <w:szCs w:val="24"/>
                <w:rtl/>
              </w:rPr>
              <w:t>61</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79E51D" w14:textId="4B6DC29A" w:rsidR="00505AC5" w:rsidRPr="00F46151" w:rsidRDefault="00505AC5" w:rsidP="00505AC5">
            <w:pPr>
              <w:spacing w:line="360" w:lineRule="auto"/>
              <w:jc w:val="both"/>
              <w:rPr>
                <w:rFonts w:ascii="David" w:hAnsi="David"/>
                <w:szCs w:val="24"/>
              </w:rPr>
            </w:pPr>
            <w:r w:rsidRPr="00241AA1">
              <w:rPr>
                <w:rFonts w:ascii="David" w:hAnsi="David"/>
                <w:szCs w:val="24"/>
                <w:rtl/>
              </w:rPr>
              <w:t xml:space="preserve">נבקש להדגיש כי התקורה כוללת רכיבים אשר אינם כוללת הפרשה לקופת גמל בגין </w:t>
            </w:r>
            <w:proofErr w:type="spellStart"/>
            <w:r w:rsidRPr="00241AA1">
              <w:rPr>
                <w:rFonts w:ascii="David" w:hAnsi="David"/>
                <w:szCs w:val="24"/>
                <w:rtl/>
              </w:rPr>
              <w:t>קצובת</w:t>
            </w:r>
            <w:proofErr w:type="spellEnd"/>
            <w:r w:rsidRPr="00241AA1">
              <w:rPr>
                <w:rFonts w:ascii="David" w:hAnsi="David"/>
                <w:szCs w:val="24"/>
                <w:rtl/>
              </w:rPr>
              <w:t xml:space="preserve"> הנסיעה (כאמור בסעיף 2.7.8.5).</w:t>
            </w:r>
          </w:p>
        </w:tc>
        <w:tc>
          <w:tcPr>
            <w:tcW w:w="4252" w:type="dxa"/>
            <w:tcBorders>
              <w:top w:val="single" w:sz="4" w:space="0" w:color="auto"/>
              <w:left w:val="single" w:sz="4" w:space="0" w:color="auto"/>
              <w:bottom w:val="single" w:sz="4" w:space="0" w:color="auto"/>
              <w:right w:val="single" w:sz="4" w:space="0" w:color="auto"/>
            </w:tcBorders>
          </w:tcPr>
          <w:p w14:paraId="40577BA7" w14:textId="099C78E7" w:rsidR="00505AC5" w:rsidRPr="00F46151" w:rsidRDefault="00C74BF7" w:rsidP="00505AC5">
            <w:pPr>
              <w:spacing w:line="360" w:lineRule="auto"/>
              <w:jc w:val="both"/>
              <w:rPr>
                <w:rFonts w:ascii="David" w:hAnsi="David"/>
                <w:szCs w:val="24"/>
                <w:rtl/>
              </w:rPr>
            </w:pPr>
            <w:r>
              <w:rPr>
                <w:rFonts w:ascii="David" w:hAnsi="David" w:hint="cs"/>
                <w:szCs w:val="24"/>
                <w:rtl/>
              </w:rPr>
              <w:t>ראה תשובה לשאלה 20 לעיל.</w:t>
            </w:r>
          </w:p>
        </w:tc>
      </w:tr>
      <w:tr w:rsidR="00C74BF7" w:rsidRPr="00F46151" w14:paraId="22EEAE6D" w14:textId="77777777" w:rsidTr="00A00F01">
        <w:tc>
          <w:tcPr>
            <w:tcW w:w="660" w:type="dxa"/>
            <w:tcBorders>
              <w:top w:val="single" w:sz="4" w:space="0" w:color="auto"/>
              <w:left w:val="single" w:sz="4" w:space="0" w:color="auto"/>
              <w:bottom w:val="single" w:sz="4" w:space="0" w:color="auto"/>
              <w:right w:val="single" w:sz="4" w:space="0" w:color="auto"/>
            </w:tcBorders>
          </w:tcPr>
          <w:p w14:paraId="751F84C5"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5357F03" w14:textId="4CCF6503" w:rsidR="00C74BF7" w:rsidRPr="00F46151" w:rsidRDefault="00C74BF7" w:rsidP="00C74BF7">
            <w:pPr>
              <w:spacing w:line="360" w:lineRule="auto"/>
              <w:rPr>
                <w:rFonts w:ascii="David" w:hAnsi="David"/>
                <w:szCs w:val="24"/>
                <w:rtl/>
              </w:rPr>
            </w:pPr>
            <w:r>
              <w:rPr>
                <w:rFonts w:ascii="David" w:hAnsi="David" w:hint="cs"/>
                <w:szCs w:val="24"/>
                <w:rtl/>
              </w:rPr>
              <w:t xml:space="preserve">הסכם </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568344" w14:textId="4B63007A" w:rsidR="00C74BF7" w:rsidRPr="00F46151" w:rsidRDefault="00C74BF7" w:rsidP="00C74BF7">
            <w:pPr>
              <w:spacing w:line="360" w:lineRule="auto"/>
              <w:rPr>
                <w:rFonts w:ascii="David" w:hAnsi="David"/>
                <w:szCs w:val="24"/>
              </w:rPr>
            </w:pPr>
            <w:r>
              <w:rPr>
                <w:rFonts w:ascii="David" w:hAnsi="David" w:hint="cs"/>
                <w:szCs w:val="24"/>
                <w:rtl/>
              </w:rPr>
              <w:t>17.5</w:t>
            </w:r>
          </w:p>
        </w:tc>
        <w:tc>
          <w:tcPr>
            <w:tcW w:w="1552" w:type="dxa"/>
            <w:tcBorders>
              <w:top w:val="single" w:sz="4" w:space="0" w:color="auto"/>
              <w:left w:val="single" w:sz="4" w:space="0" w:color="auto"/>
              <w:bottom w:val="single" w:sz="4" w:space="0" w:color="auto"/>
              <w:right w:val="single" w:sz="4" w:space="0" w:color="auto"/>
            </w:tcBorders>
          </w:tcPr>
          <w:p w14:paraId="11F66DC5" w14:textId="301620BD" w:rsidR="00C74BF7" w:rsidRPr="00F46151" w:rsidRDefault="00C74BF7" w:rsidP="00C74BF7">
            <w:pPr>
              <w:spacing w:line="360" w:lineRule="auto"/>
              <w:jc w:val="center"/>
              <w:rPr>
                <w:rFonts w:ascii="David" w:hAnsi="David"/>
                <w:szCs w:val="24"/>
              </w:rPr>
            </w:pPr>
            <w:r>
              <w:rPr>
                <w:rFonts w:ascii="David" w:hAnsi="David" w:hint="cs"/>
                <w:szCs w:val="24"/>
                <w:rtl/>
              </w:rPr>
              <w:t>77</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DDDC89" w14:textId="5BF2B306" w:rsidR="00C74BF7" w:rsidRPr="00F46151" w:rsidRDefault="00C74BF7" w:rsidP="00C74BF7">
            <w:pPr>
              <w:spacing w:line="360" w:lineRule="auto"/>
              <w:jc w:val="both"/>
              <w:rPr>
                <w:rFonts w:ascii="David" w:hAnsi="David"/>
                <w:szCs w:val="24"/>
              </w:rPr>
            </w:pPr>
            <w:r>
              <w:rPr>
                <w:rFonts w:ascii="David" w:hAnsi="David" w:hint="cs"/>
                <w:szCs w:val="24"/>
                <w:rtl/>
              </w:rPr>
              <w:t>מבוקש להבהיר כי האמור בסעיף זה לא יחול על רשימות המשגיחים.</w:t>
            </w:r>
          </w:p>
        </w:tc>
        <w:tc>
          <w:tcPr>
            <w:tcW w:w="4252" w:type="dxa"/>
            <w:tcBorders>
              <w:top w:val="single" w:sz="4" w:space="0" w:color="auto"/>
              <w:left w:val="single" w:sz="4" w:space="0" w:color="auto"/>
              <w:bottom w:val="single" w:sz="4" w:space="0" w:color="auto"/>
              <w:right w:val="single" w:sz="4" w:space="0" w:color="auto"/>
            </w:tcBorders>
          </w:tcPr>
          <w:p w14:paraId="1B623DEF" w14:textId="652BC031" w:rsidR="00C74BF7" w:rsidRPr="00F46151" w:rsidRDefault="00C74BF7" w:rsidP="00C74BF7">
            <w:pPr>
              <w:spacing w:line="360" w:lineRule="auto"/>
              <w:jc w:val="both"/>
              <w:rPr>
                <w:rFonts w:ascii="David" w:hAnsi="David"/>
                <w:szCs w:val="24"/>
                <w:rtl/>
              </w:rPr>
            </w:pPr>
            <w:r>
              <w:rPr>
                <w:rFonts w:ascii="David" w:hAnsi="David" w:hint="cs"/>
                <w:szCs w:val="24"/>
                <w:rtl/>
              </w:rPr>
              <w:t>ראה תשובה לשאלה 4 לעיל.</w:t>
            </w:r>
          </w:p>
        </w:tc>
      </w:tr>
      <w:tr w:rsidR="00C74BF7" w:rsidRPr="00F46151" w14:paraId="04CA04CA" w14:textId="77777777" w:rsidTr="00A00F01">
        <w:tc>
          <w:tcPr>
            <w:tcW w:w="660" w:type="dxa"/>
            <w:tcBorders>
              <w:top w:val="single" w:sz="4" w:space="0" w:color="auto"/>
              <w:left w:val="single" w:sz="4" w:space="0" w:color="auto"/>
              <w:bottom w:val="single" w:sz="4" w:space="0" w:color="auto"/>
              <w:right w:val="single" w:sz="4" w:space="0" w:color="auto"/>
            </w:tcBorders>
          </w:tcPr>
          <w:p w14:paraId="249A3B75"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4BE7AC41" w14:textId="08CAC825" w:rsidR="00C74BF7" w:rsidRPr="00F46151" w:rsidRDefault="00C74BF7" w:rsidP="00C74BF7">
            <w:pPr>
              <w:spacing w:line="360" w:lineRule="auto"/>
              <w:rPr>
                <w:rFonts w:ascii="David" w:hAnsi="David"/>
                <w:szCs w:val="24"/>
                <w:rtl/>
              </w:rPr>
            </w:pPr>
            <w:r>
              <w:rPr>
                <w:rFonts w:ascii="David" w:hAnsi="David" w:hint="cs"/>
                <w:szCs w:val="24"/>
                <w:rtl/>
              </w:rPr>
              <w:t>פרק 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C80EA9" w14:textId="666CFA8C" w:rsidR="00C74BF7" w:rsidRPr="00F46151" w:rsidRDefault="00C74BF7" w:rsidP="00C74BF7">
            <w:pPr>
              <w:spacing w:line="360" w:lineRule="auto"/>
              <w:rPr>
                <w:rFonts w:ascii="David" w:hAnsi="David"/>
                <w:szCs w:val="24"/>
              </w:rPr>
            </w:pPr>
            <w:r>
              <w:rPr>
                <w:rFonts w:ascii="David" w:hAnsi="David" w:hint="cs"/>
                <w:szCs w:val="24"/>
                <w:rtl/>
              </w:rPr>
              <w:t>8.4.2.1</w:t>
            </w:r>
          </w:p>
        </w:tc>
        <w:tc>
          <w:tcPr>
            <w:tcW w:w="1552" w:type="dxa"/>
            <w:tcBorders>
              <w:top w:val="single" w:sz="4" w:space="0" w:color="auto"/>
              <w:left w:val="single" w:sz="4" w:space="0" w:color="auto"/>
              <w:bottom w:val="single" w:sz="4" w:space="0" w:color="auto"/>
              <w:right w:val="single" w:sz="4" w:space="0" w:color="auto"/>
            </w:tcBorders>
          </w:tcPr>
          <w:p w14:paraId="42E72317" w14:textId="7DD4B528" w:rsidR="00C74BF7" w:rsidRPr="00F46151" w:rsidRDefault="00C74BF7" w:rsidP="00C74BF7">
            <w:pPr>
              <w:spacing w:line="360" w:lineRule="auto"/>
              <w:jc w:val="center"/>
              <w:rPr>
                <w:rFonts w:ascii="David" w:hAnsi="David"/>
                <w:szCs w:val="24"/>
              </w:rPr>
            </w:pPr>
            <w:r>
              <w:rPr>
                <w:rFonts w:ascii="David" w:hAnsi="David" w:hint="cs"/>
                <w:szCs w:val="24"/>
                <w:rtl/>
              </w:rPr>
              <w:t>13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36B9BD" w14:textId="77777777" w:rsidR="00C74BF7" w:rsidRDefault="00C74BF7" w:rsidP="00C74BF7">
            <w:pPr>
              <w:jc w:val="both"/>
              <w:rPr>
                <w:rFonts w:ascii="David" w:hAnsi="David"/>
                <w:szCs w:val="24"/>
                <w:rtl/>
              </w:rPr>
            </w:pPr>
            <w:r>
              <w:rPr>
                <w:rFonts w:ascii="David" w:hAnsi="David" w:hint="cs"/>
                <w:szCs w:val="24"/>
                <w:rtl/>
              </w:rPr>
              <w:t xml:space="preserve">נראה כי נפלה טעות סופר בסעיף </w:t>
            </w:r>
            <w:r>
              <w:rPr>
                <w:rFonts w:ascii="David" w:hAnsi="David"/>
                <w:szCs w:val="24"/>
                <w:rtl/>
              </w:rPr>
              <w:t>–</w:t>
            </w:r>
            <w:r>
              <w:rPr>
                <w:rFonts w:ascii="David" w:hAnsi="David" w:hint="cs"/>
                <w:szCs w:val="24"/>
                <w:rtl/>
              </w:rPr>
              <w:t xml:space="preserve"> קבלן שירות כמשמעותו בחוק הוא קבלן המעסיק עובדים בתחום השמירה והאבטחה או בתחום הניקיון. </w:t>
            </w:r>
          </w:p>
          <w:p w14:paraId="3839FDF3" w14:textId="22806B64" w:rsidR="00C74BF7" w:rsidRPr="00F46151" w:rsidRDefault="00C74BF7" w:rsidP="00C74BF7">
            <w:pPr>
              <w:spacing w:line="360" w:lineRule="auto"/>
              <w:jc w:val="both"/>
              <w:rPr>
                <w:rFonts w:ascii="David" w:hAnsi="David"/>
                <w:szCs w:val="24"/>
              </w:rPr>
            </w:pPr>
            <w:r>
              <w:rPr>
                <w:rFonts w:ascii="David" w:hAnsi="David" w:hint="cs"/>
                <w:szCs w:val="24"/>
                <w:rtl/>
              </w:rPr>
              <w:t>נבקשכם לתקן את הסעיף ל"קבלן כוח אדם" כמשמעותו בחוק.</w:t>
            </w:r>
          </w:p>
        </w:tc>
        <w:tc>
          <w:tcPr>
            <w:tcW w:w="4252" w:type="dxa"/>
            <w:tcBorders>
              <w:top w:val="single" w:sz="4" w:space="0" w:color="auto"/>
              <w:left w:val="single" w:sz="4" w:space="0" w:color="auto"/>
              <w:bottom w:val="single" w:sz="4" w:space="0" w:color="auto"/>
              <w:right w:val="single" w:sz="4" w:space="0" w:color="auto"/>
            </w:tcBorders>
          </w:tcPr>
          <w:p w14:paraId="23D02FE4" w14:textId="310A9087" w:rsidR="00C74BF7" w:rsidRPr="00F46151" w:rsidRDefault="00C74BF7" w:rsidP="00C74BF7">
            <w:pPr>
              <w:spacing w:line="360" w:lineRule="auto"/>
              <w:jc w:val="both"/>
              <w:rPr>
                <w:rFonts w:ascii="David" w:hAnsi="David"/>
                <w:szCs w:val="24"/>
                <w:rtl/>
              </w:rPr>
            </w:pPr>
            <w:r>
              <w:rPr>
                <w:rFonts w:ascii="David" w:hAnsi="David" w:hint="cs"/>
                <w:szCs w:val="24"/>
                <w:rtl/>
              </w:rPr>
              <w:t>אין שינוי במסמכי המכרז.</w:t>
            </w:r>
          </w:p>
        </w:tc>
      </w:tr>
      <w:tr w:rsidR="00C74BF7" w:rsidRPr="00F46151" w14:paraId="6E2CBC22" w14:textId="77777777" w:rsidTr="00A00F01">
        <w:tc>
          <w:tcPr>
            <w:tcW w:w="660" w:type="dxa"/>
            <w:tcBorders>
              <w:top w:val="single" w:sz="4" w:space="0" w:color="auto"/>
              <w:left w:val="single" w:sz="4" w:space="0" w:color="auto"/>
              <w:bottom w:val="single" w:sz="4" w:space="0" w:color="auto"/>
              <w:right w:val="single" w:sz="4" w:space="0" w:color="auto"/>
            </w:tcBorders>
          </w:tcPr>
          <w:p w14:paraId="70E3AAE2"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691F99C8" w14:textId="33A4AC1A" w:rsidR="00C74BF7" w:rsidRPr="00F46151" w:rsidRDefault="00C74BF7" w:rsidP="00C74BF7">
            <w:pPr>
              <w:spacing w:line="360" w:lineRule="auto"/>
              <w:rPr>
                <w:rFonts w:ascii="David" w:hAnsi="David"/>
                <w:szCs w:val="24"/>
                <w:rtl/>
              </w:rPr>
            </w:pPr>
            <w:r>
              <w:rPr>
                <w:rFonts w:ascii="David" w:hAnsi="David" w:hint="cs"/>
                <w:szCs w:val="24"/>
                <w:rtl/>
              </w:rPr>
              <w:t>פרק 1</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B8D41" w14:textId="4F6B33F1" w:rsidR="00C74BF7" w:rsidRPr="00F46151" w:rsidRDefault="00C74BF7" w:rsidP="00C74BF7">
            <w:pPr>
              <w:spacing w:line="360" w:lineRule="auto"/>
              <w:rPr>
                <w:rFonts w:ascii="David" w:hAnsi="David"/>
                <w:szCs w:val="24"/>
              </w:rPr>
            </w:pPr>
            <w:r>
              <w:rPr>
                <w:rFonts w:ascii="David" w:hAnsi="David" w:hint="cs"/>
                <w:szCs w:val="24"/>
                <w:rtl/>
              </w:rPr>
              <w:t>8.4.3.2</w:t>
            </w:r>
          </w:p>
        </w:tc>
        <w:tc>
          <w:tcPr>
            <w:tcW w:w="1552" w:type="dxa"/>
            <w:tcBorders>
              <w:top w:val="single" w:sz="4" w:space="0" w:color="auto"/>
              <w:left w:val="single" w:sz="4" w:space="0" w:color="auto"/>
              <w:bottom w:val="single" w:sz="4" w:space="0" w:color="auto"/>
              <w:right w:val="single" w:sz="4" w:space="0" w:color="auto"/>
            </w:tcBorders>
          </w:tcPr>
          <w:p w14:paraId="5F4703A0" w14:textId="5EB47DDD" w:rsidR="00C74BF7" w:rsidRPr="00F46151" w:rsidRDefault="00C74BF7" w:rsidP="00C74BF7">
            <w:pPr>
              <w:spacing w:line="360" w:lineRule="auto"/>
              <w:jc w:val="center"/>
              <w:rPr>
                <w:rFonts w:ascii="David" w:hAnsi="David"/>
                <w:szCs w:val="24"/>
              </w:rPr>
            </w:pPr>
            <w:r>
              <w:rPr>
                <w:rFonts w:ascii="David" w:hAnsi="David" w:hint="cs"/>
                <w:szCs w:val="24"/>
                <w:rtl/>
              </w:rPr>
              <w:t>14</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4D74E8" w14:textId="77777777" w:rsidR="00C74BF7" w:rsidRDefault="00C74BF7" w:rsidP="00C74BF7">
            <w:pPr>
              <w:jc w:val="both"/>
              <w:rPr>
                <w:rFonts w:ascii="David" w:hAnsi="David"/>
                <w:szCs w:val="24"/>
                <w:rtl/>
              </w:rPr>
            </w:pPr>
            <w:r>
              <w:rPr>
                <w:rFonts w:ascii="David" w:hAnsi="David" w:hint="cs"/>
                <w:szCs w:val="24"/>
                <w:rtl/>
              </w:rPr>
              <w:t xml:space="preserve">נראה כי נפלה טעות סופר בסעיף </w:t>
            </w:r>
            <w:r>
              <w:rPr>
                <w:rFonts w:ascii="David" w:hAnsi="David"/>
                <w:szCs w:val="24"/>
                <w:rtl/>
              </w:rPr>
              <w:t>–</w:t>
            </w:r>
            <w:r>
              <w:rPr>
                <w:rFonts w:ascii="David" w:hAnsi="David" w:hint="cs"/>
                <w:szCs w:val="24"/>
                <w:rtl/>
              </w:rPr>
              <w:t xml:space="preserve"> בסעיף נדרש מצד אחד היקף </w:t>
            </w:r>
            <w:r w:rsidRPr="00047569">
              <w:rPr>
                <w:rFonts w:ascii="David" w:hAnsi="David" w:hint="cs"/>
                <w:szCs w:val="24"/>
                <w:u w:val="single"/>
                <w:rtl/>
              </w:rPr>
              <w:t>שנתי</w:t>
            </w:r>
            <w:r>
              <w:rPr>
                <w:rFonts w:ascii="David" w:hAnsi="David" w:hint="cs"/>
                <w:szCs w:val="24"/>
                <w:rtl/>
              </w:rPr>
              <w:t xml:space="preserve"> של 4 ימי בחינות, ומצד שני היקף של 4 בחינות </w:t>
            </w:r>
            <w:r>
              <w:rPr>
                <w:rFonts w:ascii="David" w:hAnsi="David" w:hint="cs"/>
                <w:szCs w:val="24"/>
                <w:u w:val="single"/>
                <w:rtl/>
              </w:rPr>
              <w:t>במצטבר</w:t>
            </w:r>
            <w:r>
              <w:rPr>
                <w:rFonts w:ascii="David" w:hAnsi="David" w:hint="cs"/>
                <w:szCs w:val="24"/>
                <w:rtl/>
              </w:rPr>
              <w:t xml:space="preserve">. </w:t>
            </w:r>
          </w:p>
          <w:p w14:paraId="2F8AB828" w14:textId="77777777" w:rsidR="00C74BF7" w:rsidRDefault="00C74BF7" w:rsidP="00C74BF7">
            <w:pPr>
              <w:jc w:val="both"/>
              <w:rPr>
                <w:rFonts w:ascii="David" w:hAnsi="David"/>
                <w:szCs w:val="24"/>
                <w:rtl/>
              </w:rPr>
            </w:pPr>
            <w:r>
              <w:rPr>
                <w:rFonts w:ascii="David" w:hAnsi="David" w:hint="cs"/>
                <w:szCs w:val="24"/>
                <w:rtl/>
              </w:rPr>
              <w:t xml:space="preserve">נודה להבהרתכם, באופן התואם את תכולת השירותים מושא מכרז זה אשר יהא בו כדי לתת הזדמנות לספקים איכותיים בתחרות שווה והוגנת, כי יש למחוק את המילה "שנתי" כך שדרישת הסעיף תהיה שלמציע ניסיון בגיוס, ניהול והפעלת משגיחי בחינות בהיקף של 100 משגיחים לפחות ביום בחינות, ובהיקף של 4 ימי בחינות לפחות בשלוש שנים מתוך חמש השנים האחרונות (2019-2023) במצטבר. </w:t>
            </w:r>
          </w:p>
          <w:p w14:paraId="77C7A221" w14:textId="77777777" w:rsidR="00C74BF7" w:rsidRDefault="00C74BF7" w:rsidP="00C74BF7">
            <w:pPr>
              <w:jc w:val="both"/>
              <w:rPr>
                <w:rFonts w:ascii="David" w:hAnsi="David"/>
                <w:szCs w:val="24"/>
                <w:rtl/>
              </w:rPr>
            </w:pPr>
          </w:p>
          <w:p w14:paraId="40A3D6C1" w14:textId="77777777" w:rsidR="00C74BF7" w:rsidRDefault="00C74BF7" w:rsidP="00C74BF7">
            <w:pPr>
              <w:jc w:val="both"/>
              <w:rPr>
                <w:rFonts w:ascii="David" w:hAnsi="David"/>
                <w:szCs w:val="24"/>
                <w:rtl/>
              </w:rPr>
            </w:pPr>
            <w:r>
              <w:rPr>
                <w:rFonts w:ascii="David" w:hAnsi="David" w:hint="cs"/>
                <w:szCs w:val="24"/>
                <w:rtl/>
              </w:rPr>
              <w:t>שינוי זה גם יתאם את ניקוד האיכות הקבוע בתת הפרמטר מספר ימי בחינה בסעיף 9.2.1.</w:t>
            </w:r>
          </w:p>
          <w:p w14:paraId="42630BA2" w14:textId="74E0CC09" w:rsidR="00C74BF7" w:rsidRPr="00F46151" w:rsidRDefault="00C74BF7" w:rsidP="00C74BF7">
            <w:pPr>
              <w:spacing w:line="360" w:lineRule="auto"/>
              <w:jc w:val="both"/>
              <w:rPr>
                <w:rFonts w:ascii="David" w:hAnsi="David"/>
                <w:szCs w:val="24"/>
              </w:rPr>
            </w:pPr>
          </w:p>
        </w:tc>
        <w:tc>
          <w:tcPr>
            <w:tcW w:w="4252" w:type="dxa"/>
            <w:tcBorders>
              <w:top w:val="single" w:sz="4" w:space="0" w:color="auto"/>
              <w:left w:val="single" w:sz="4" w:space="0" w:color="auto"/>
              <w:bottom w:val="single" w:sz="4" w:space="0" w:color="auto"/>
              <w:right w:val="single" w:sz="4" w:space="0" w:color="auto"/>
            </w:tcBorders>
          </w:tcPr>
          <w:p w14:paraId="6BE48DC7" w14:textId="2829DAC7" w:rsidR="00CD0BFF" w:rsidRDefault="0018663D" w:rsidP="00540B08">
            <w:pPr>
              <w:spacing w:line="360" w:lineRule="auto"/>
              <w:jc w:val="both"/>
              <w:rPr>
                <w:rFonts w:ascii="David" w:hAnsi="David"/>
                <w:szCs w:val="24"/>
                <w:rtl/>
              </w:rPr>
            </w:pPr>
            <w:r>
              <w:rPr>
                <w:rFonts w:ascii="David" w:hAnsi="David" w:hint="cs"/>
                <w:szCs w:val="24"/>
                <w:rtl/>
              </w:rPr>
              <w:t xml:space="preserve">המציע נדרש לעמוד בשלוש שנים </w:t>
            </w:r>
            <w:r w:rsidR="00540B08">
              <w:rPr>
                <w:rFonts w:ascii="David" w:hAnsi="David" w:hint="cs"/>
                <w:szCs w:val="24"/>
                <w:rtl/>
              </w:rPr>
              <w:t xml:space="preserve">לפחות </w:t>
            </w:r>
            <w:r>
              <w:rPr>
                <w:rFonts w:ascii="David" w:hAnsi="David" w:hint="cs"/>
                <w:szCs w:val="24"/>
                <w:rtl/>
              </w:rPr>
              <w:t>מתוך החמש</w:t>
            </w:r>
            <w:r w:rsidR="00540B08">
              <w:rPr>
                <w:rFonts w:ascii="David" w:hAnsi="David" w:hint="cs"/>
                <w:szCs w:val="24"/>
                <w:rtl/>
              </w:rPr>
              <w:t>,</w:t>
            </w:r>
            <w:r w:rsidR="00CD0BFF">
              <w:rPr>
                <w:rFonts w:ascii="David" w:hAnsi="David" w:hint="cs"/>
                <w:szCs w:val="24"/>
                <w:rtl/>
              </w:rPr>
              <w:t xml:space="preserve"> ב-4</w:t>
            </w:r>
            <w:r w:rsidR="00540B08">
              <w:rPr>
                <w:rFonts w:ascii="David" w:hAnsi="David" w:hint="cs"/>
                <w:szCs w:val="24"/>
                <w:rtl/>
              </w:rPr>
              <w:t xml:space="preserve"> ימי בחינה </w:t>
            </w:r>
            <w:r w:rsidR="00CD0BFF">
              <w:rPr>
                <w:rFonts w:ascii="David" w:hAnsi="David" w:hint="cs"/>
                <w:szCs w:val="24"/>
                <w:rtl/>
              </w:rPr>
              <w:t xml:space="preserve">בשנה שבכל אחת מהבחינות 100 משגיחים לפחות. </w:t>
            </w:r>
          </w:p>
          <w:p w14:paraId="797A237C" w14:textId="77777777" w:rsidR="00CD0BFF" w:rsidRDefault="00CD0BFF" w:rsidP="00540B08">
            <w:pPr>
              <w:spacing w:line="360" w:lineRule="auto"/>
              <w:jc w:val="both"/>
              <w:rPr>
                <w:rFonts w:ascii="David" w:hAnsi="David"/>
                <w:szCs w:val="24"/>
                <w:rtl/>
              </w:rPr>
            </w:pPr>
          </w:p>
          <w:p w14:paraId="193612CF" w14:textId="77777777" w:rsidR="0088573D" w:rsidRDefault="0088573D" w:rsidP="00C74BF7">
            <w:pPr>
              <w:spacing w:line="360" w:lineRule="auto"/>
              <w:jc w:val="both"/>
              <w:rPr>
                <w:rFonts w:ascii="David" w:hAnsi="David"/>
                <w:szCs w:val="24"/>
                <w:rtl/>
              </w:rPr>
            </w:pPr>
          </w:p>
          <w:p w14:paraId="6CC21F04" w14:textId="241CF79B" w:rsidR="0088573D" w:rsidRPr="00F46151" w:rsidRDefault="0088573D" w:rsidP="0088573D">
            <w:pPr>
              <w:spacing w:line="360" w:lineRule="auto"/>
              <w:jc w:val="both"/>
              <w:rPr>
                <w:rFonts w:ascii="David" w:hAnsi="David"/>
                <w:szCs w:val="24"/>
                <w:rtl/>
              </w:rPr>
            </w:pPr>
          </w:p>
        </w:tc>
      </w:tr>
      <w:tr w:rsidR="00C74BF7" w:rsidRPr="00F46151" w14:paraId="78DCA29E" w14:textId="77777777" w:rsidTr="00A00F01">
        <w:tc>
          <w:tcPr>
            <w:tcW w:w="660" w:type="dxa"/>
            <w:tcBorders>
              <w:top w:val="single" w:sz="4" w:space="0" w:color="auto"/>
              <w:left w:val="single" w:sz="4" w:space="0" w:color="auto"/>
              <w:bottom w:val="single" w:sz="4" w:space="0" w:color="auto"/>
              <w:right w:val="single" w:sz="4" w:space="0" w:color="auto"/>
            </w:tcBorders>
          </w:tcPr>
          <w:p w14:paraId="7AA3B95C"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60AF6AE" w14:textId="6872933C" w:rsidR="00C74BF7" w:rsidRPr="00F46151" w:rsidRDefault="00C74BF7" w:rsidP="00C74BF7">
            <w:pPr>
              <w:spacing w:line="360" w:lineRule="auto"/>
              <w:rPr>
                <w:rFonts w:ascii="David" w:hAnsi="David"/>
                <w:szCs w:val="24"/>
                <w:rtl/>
              </w:rPr>
            </w:pPr>
            <w:r>
              <w:rPr>
                <w:rFonts w:ascii="David" w:hAnsi="David" w:hint="cs"/>
                <w:szCs w:val="24"/>
                <w:rtl/>
              </w:rPr>
              <w:t>פרק 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A65F95" w14:textId="0E875EEF" w:rsidR="00C74BF7" w:rsidRPr="00F46151" w:rsidRDefault="00C74BF7" w:rsidP="00C74BF7">
            <w:pPr>
              <w:spacing w:line="360" w:lineRule="auto"/>
              <w:rPr>
                <w:rFonts w:ascii="David" w:hAnsi="David"/>
                <w:szCs w:val="24"/>
              </w:rPr>
            </w:pPr>
            <w:r>
              <w:rPr>
                <w:rFonts w:ascii="David" w:hAnsi="David" w:hint="cs"/>
                <w:szCs w:val="24"/>
                <w:rtl/>
              </w:rPr>
              <w:t>2.4.2</w:t>
            </w:r>
          </w:p>
        </w:tc>
        <w:tc>
          <w:tcPr>
            <w:tcW w:w="1552" w:type="dxa"/>
            <w:tcBorders>
              <w:top w:val="single" w:sz="4" w:space="0" w:color="auto"/>
              <w:left w:val="single" w:sz="4" w:space="0" w:color="auto"/>
              <w:bottom w:val="single" w:sz="4" w:space="0" w:color="auto"/>
              <w:right w:val="single" w:sz="4" w:space="0" w:color="auto"/>
            </w:tcBorders>
          </w:tcPr>
          <w:p w14:paraId="12ADA00A" w14:textId="7A51AD25" w:rsidR="00C74BF7" w:rsidRPr="00F46151" w:rsidRDefault="00C74BF7" w:rsidP="00C74BF7">
            <w:pPr>
              <w:spacing w:line="360" w:lineRule="auto"/>
              <w:jc w:val="center"/>
              <w:rPr>
                <w:rFonts w:ascii="David" w:hAnsi="David"/>
                <w:szCs w:val="24"/>
              </w:rPr>
            </w:pPr>
            <w:r>
              <w:rPr>
                <w:rFonts w:ascii="David" w:hAnsi="David" w:hint="cs"/>
                <w:szCs w:val="24"/>
                <w:rtl/>
              </w:rPr>
              <w:t>23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E148FF" w14:textId="2A6C58BB" w:rsidR="00C74BF7" w:rsidRPr="00F46151" w:rsidRDefault="00C74BF7" w:rsidP="00C74BF7">
            <w:pPr>
              <w:spacing w:line="360" w:lineRule="auto"/>
              <w:jc w:val="both"/>
              <w:rPr>
                <w:rFonts w:ascii="David" w:hAnsi="David"/>
                <w:szCs w:val="24"/>
              </w:rPr>
            </w:pPr>
            <w:r>
              <w:rPr>
                <w:rFonts w:ascii="David" w:hAnsi="David" w:hint="cs"/>
                <w:szCs w:val="24"/>
                <w:rtl/>
              </w:rPr>
              <w:t>האם עלות כל שעת הכשרה תשולם לספק על ידי המשרד?</w:t>
            </w:r>
          </w:p>
        </w:tc>
        <w:tc>
          <w:tcPr>
            <w:tcW w:w="4252" w:type="dxa"/>
            <w:tcBorders>
              <w:top w:val="single" w:sz="4" w:space="0" w:color="auto"/>
              <w:left w:val="single" w:sz="4" w:space="0" w:color="auto"/>
              <w:bottom w:val="single" w:sz="4" w:space="0" w:color="auto"/>
              <w:right w:val="single" w:sz="4" w:space="0" w:color="auto"/>
            </w:tcBorders>
          </w:tcPr>
          <w:p w14:paraId="42BA1C4E" w14:textId="7E4809D7" w:rsidR="00C74BF7" w:rsidRPr="00F46151" w:rsidRDefault="00C74BF7" w:rsidP="00C74BF7">
            <w:pPr>
              <w:spacing w:line="360" w:lineRule="auto"/>
              <w:jc w:val="both"/>
              <w:rPr>
                <w:rFonts w:ascii="David" w:hAnsi="David"/>
                <w:szCs w:val="24"/>
                <w:rtl/>
              </w:rPr>
            </w:pPr>
            <w:r>
              <w:rPr>
                <w:rFonts w:ascii="David" w:hAnsi="David" w:hint="cs"/>
                <w:szCs w:val="24"/>
                <w:rtl/>
              </w:rPr>
              <w:t>ראה תשובה לשאלה 12 לעיל.</w:t>
            </w:r>
          </w:p>
        </w:tc>
      </w:tr>
      <w:tr w:rsidR="00C74BF7" w:rsidRPr="00F46151" w14:paraId="304D146B" w14:textId="77777777" w:rsidTr="00A00F01">
        <w:tc>
          <w:tcPr>
            <w:tcW w:w="660" w:type="dxa"/>
            <w:tcBorders>
              <w:top w:val="single" w:sz="4" w:space="0" w:color="auto"/>
              <w:left w:val="single" w:sz="4" w:space="0" w:color="auto"/>
              <w:bottom w:val="single" w:sz="4" w:space="0" w:color="auto"/>
              <w:right w:val="single" w:sz="4" w:space="0" w:color="auto"/>
            </w:tcBorders>
          </w:tcPr>
          <w:p w14:paraId="6D2DF812"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1792C5A6" w14:textId="1994D42E" w:rsidR="00C74BF7" w:rsidRPr="00F46151" w:rsidRDefault="00C74BF7" w:rsidP="00C74BF7">
            <w:pPr>
              <w:spacing w:line="360" w:lineRule="auto"/>
              <w:rPr>
                <w:rFonts w:ascii="David" w:hAnsi="David"/>
                <w:szCs w:val="24"/>
                <w:rtl/>
              </w:rPr>
            </w:pPr>
            <w:r>
              <w:rPr>
                <w:rFonts w:ascii="David" w:hAnsi="David" w:hint="cs"/>
                <w:szCs w:val="24"/>
                <w:rtl/>
              </w:rPr>
              <w:t>פרק 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B53590" w14:textId="7D9C9ECE" w:rsidR="00C74BF7" w:rsidRPr="00F46151" w:rsidRDefault="00C74BF7" w:rsidP="00C74BF7">
            <w:pPr>
              <w:spacing w:line="360" w:lineRule="auto"/>
              <w:rPr>
                <w:rFonts w:ascii="David" w:hAnsi="David"/>
                <w:szCs w:val="24"/>
              </w:rPr>
            </w:pPr>
            <w:r>
              <w:rPr>
                <w:rFonts w:ascii="David" w:hAnsi="David" w:hint="cs"/>
                <w:szCs w:val="24"/>
                <w:rtl/>
              </w:rPr>
              <w:t>2.6.1</w:t>
            </w:r>
          </w:p>
        </w:tc>
        <w:tc>
          <w:tcPr>
            <w:tcW w:w="1552" w:type="dxa"/>
            <w:tcBorders>
              <w:top w:val="single" w:sz="4" w:space="0" w:color="auto"/>
              <w:left w:val="single" w:sz="4" w:space="0" w:color="auto"/>
              <w:bottom w:val="single" w:sz="4" w:space="0" w:color="auto"/>
              <w:right w:val="single" w:sz="4" w:space="0" w:color="auto"/>
            </w:tcBorders>
          </w:tcPr>
          <w:p w14:paraId="66D4C15B" w14:textId="7C854A94" w:rsidR="00C74BF7" w:rsidRPr="00F46151" w:rsidRDefault="00C74BF7" w:rsidP="00C74BF7">
            <w:pPr>
              <w:spacing w:line="360" w:lineRule="auto"/>
              <w:jc w:val="center"/>
              <w:rPr>
                <w:rFonts w:ascii="David" w:hAnsi="David"/>
                <w:szCs w:val="24"/>
              </w:rPr>
            </w:pPr>
            <w:r>
              <w:rPr>
                <w:rFonts w:ascii="David" w:hAnsi="David" w:hint="cs"/>
                <w:szCs w:val="24"/>
                <w:rtl/>
              </w:rPr>
              <w:t>25</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0ABD91" w14:textId="208B18D0" w:rsidR="00C74BF7" w:rsidRPr="00F46151" w:rsidRDefault="00C74BF7" w:rsidP="00C74BF7">
            <w:pPr>
              <w:spacing w:line="360" w:lineRule="auto"/>
              <w:jc w:val="both"/>
              <w:rPr>
                <w:rFonts w:ascii="David" w:hAnsi="David"/>
                <w:szCs w:val="24"/>
              </w:rPr>
            </w:pPr>
            <w:r>
              <w:rPr>
                <w:rFonts w:ascii="David" w:hAnsi="David" w:hint="cs"/>
                <w:szCs w:val="24"/>
                <w:rtl/>
              </w:rPr>
              <w:t>נא הבהרתכם, בסעיף 2.8.3 בעמוד 29 נרשם כי על נותני השירות להתייצב באתר הבחינה לכל הפחות שעה לפני מועד תחילת הבחינה, כיצד זה מתיישב עם הרשום בסעיף 2.6.1?</w:t>
            </w:r>
          </w:p>
        </w:tc>
        <w:tc>
          <w:tcPr>
            <w:tcW w:w="4252" w:type="dxa"/>
            <w:tcBorders>
              <w:top w:val="single" w:sz="4" w:space="0" w:color="auto"/>
              <w:left w:val="single" w:sz="4" w:space="0" w:color="auto"/>
              <w:bottom w:val="single" w:sz="4" w:space="0" w:color="auto"/>
              <w:right w:val="single" w:sz="4" w:space="0" w:color="auto"/>
            </w:tcBorders>
          </w:tcPr>
          <w:p w14:paraId="361720AB" w14:textId="2E0BFAAE" w:rsidR="00C74BF7" w:rsidRPr="00F46151" w:rsidRDefault="00A00F01" w:rsidP="00C74BF7">
            <w:pPr>
              <w:spacing w:line="360" w:lineRule="auto"/>
              <w:jc w:val="both"/>
              <w:rPr>
                <w:rFonts w:ascii="David" w:hAnsi="David"/>
                <w:szCs w:val="24"/>
                <w:rtl/>
              </w:rPr>
            </w:pPr>
            <w:r>
              <w:rPr>
                <w:rFonts w:ascii="David" w:hAnsi="David" w:hint="cs"/>
                <w:szCs w:val="24"/>
                <w:rtl/>
              </w:rPr>
              <w:t>התשלום עבור המשגיח הוא מהשעה בה הוא מוזמן.</w:t>
            </w:r>
          </w:p>
        </w:tc>
      </w:tr>
      <w:tr w:rsidR="00C74BF7" w:rsidRPr="00F46151" w14:paraId="76738FE0" w14:textId="77777777" w:rsidTr="00A00F01">
        <w:tc>
          <w:tcPr>
            <w:tcW w:w="660" w:type="dxa"/>
            <w:tcBorders>
              <w:top w:val="single" w:sz="4" w:space="0" w:color="auto"/>
              <w:left w:val="single" w:sz="4" w:space="0" w:color="auto"/>
              <w:bottom w:val="single" w:sz="4" w:space="0" w:color="auto"/>
              <w:right w:val="single" w:sz="4" w:space="0" w:color="auto"/>
            </w:tcBorders>
          </w:tcPr>
          <w:p w14:paraId="3EA02671"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20EFA3EE" w14:textId="13439F95" w:rsidR="00C74BF7" w:rsidRPr="00F46151" w:rsidRDefault="00C74BF7" w:rsidP="00C74BF7">
            <w:pPr>
              <w:spacing w:line="360" w:lineRule="auto"/>
              <w:rPr>
                <w:rFonts w:ascii="David" w:hAnsi="David"/>
                <w:szCs w:val="24"/>
                <w:rtl/>
              </w:rPr>
            </w:pPr>
            <w:r>
              <w:rPr>
                <w:rFonts w:ascii="David" w:hAnsi="David" w:hint="cs"/>
                <w:szCs w:val="24"/>
                <w:rtl/>
              </w:rPr>
              <w:t>פרק 2</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70A400" w14:textId="244DDD90" w:rsidR="00C74BF7" w:rsidRPr="00F46151" w:rsidRDefault="00C74BF7" w:rsidP="00C74BF7">
            <w:pPr>
              <w:spacing w:line="360" w:lineRule="auto"/>
              <w:rPr>
                <w:rFonts w:ascii="David" w:hAnsi="David"/>
                <w:szCs w:val="24"/>
              </w:rPr>
            </w:pPr>
            <w:r>
              <w:rPr>
                <w:rFonts w:ascii="David" w:hAnsi="David" w:hint="cs"/>
                <w:szCs w:val="24"/>
                <w:rtl/>
              </w:rPr>
              <w:t>3.1</w:t>
            </w:r>
          </w:p>
        </w:tc>
        <w:tc>
          <w:tcPr>
            <w:tcW w:w="1552" w:type="dxa"/>
            <w:tcBorders>
              <w:top w:val="single" w:sz="4" w:space="0" w:color="auto"/>
              <w:left w:val="single" w:sz="4" w:space="0" w:color="auto"/>
              <w:bottom w:val="single" w:sz="4" w:space="0" w:color="auto"/>
              <w:right w:val="single" w:sz="4" w:space="0" w:color="auto"/>
            </w:tcBorders>
          </w:tcPr>
          <w:p w14:paraId="105052DE" w14:textId="5A39AD42" w:rsidR="00C74BF7" w:rsidRPr="00F46151" w:rsidRDefault="00C74BF7" w:rsidP="00C74BF7">
            <w:pPr>
              <w:spacing w:line="360" w:lineRule="auto"/>
              <w:jc w:val="center"/>
              <w:rPr>
                <w:rFonts w:ascii="David" w:hAnsi="David"/>
                <w:szCs w:val="24"/>
              </w:rPr>
            </w:pPr>
            <w:r>
              <w:rPr>
                <w:rFonts w:ascii="David" w:hAnsi="David" w:hint="cs"/>
                <w:szCs w:val="24"/>
                <w:rtl/>
              </w:rPr>
              <w:t>30</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87D155" w14:textId="71B8B5E8" w:rsidR="00C74BF7" w:rsidRPr="00F46151" w:rsidRDefault="00C74BF7" w:rsidP="00C74BF7">
            <w:pPr>
              <w:spacing w:line="360" w:lineRule="auto"/>
              <w:jc w:val="both"/>
              <w:rPr>
                <w:rFonts w:ascii="David" w:hAnsi="David"/>
                <w:szCs w:val="24"/>
              </w:rPr>
            </w:pPr>
            <w:r>
              <w:rPr>
                <w:rFonts w:ascii="David" w:hAnsi="David" w:hint="cs"/>
                <w:szCs w:val="24"/>
                <w:rtl/>
              </w:rPr>
              <w:t>נראה כי בעמודה" תפקיד" בטבלה העליונה נפלה טעות סופר ובמקום "משגיח/ראש גוש" נכתב רק משגיח.</w:t>
            </w:r>
          </w:p>
        </w:tc>
        <w:tc>
          <w:tcPr>
            <w:tcW w:w="4252" w:type="dxa"/>
            <w:tcBorders>
              <w:top w:val="single" w:sz="4" w:space="0" w:color="auto"/>
              <w:left w:val="single" w:sz="4" w:space="0" w:color="auto"/>
              <w:bottom w:val="single" w:sz="4" w:space="0" w:color="auto"/>
              <w:right w:val="single" w:sz="4" w:space="0" w:color="auto"/>
            </w:tcBorders>
          </w:tcPr>
          <w:p w14:paraId="19769D0C" w14:textId="5C388DF1" w:rsidR="00C74BF7" w:rsidRPr="00F46151" w:rsidRDefault="00C74BF7" w:rsidP="00C74BF7">
            <w:pPr>
              <w:spacing w:line="360" w:lineRule="auto"/>
              <w:jc w:val="both"/>
              <w:rPr>
                <w:rFonts w:ascii="David" w:hAnsi="David"/>
                <w:szCs w:val="24"/>
                <w:rtl/>
              </w:rPr>
            </w:pPr>
            <w:r>
              <w:rPr>
                <w:rFonts w:ascii="David" w:hAnsi="David" w:hint="cs"/>
                <w:szCs w:val="24"/>
                <w:rtl/>
              </w:rPr>
              <w:t>התיקון מתקבל.</w:t>
            </w:r>
          </w:p>
        </w:tc>
      </w:tr>
      <w:tr w:rsidR="00C74BF7" w:rsidRPr="00F46151" w14:paraId="182D6D55" w14:textId="77777777" w:rsidTr="00A00F01">
        <w:tc>
          <w:tcPr>
            <w:tcW w:w="660" w:type="dxa"/>
            <w:tcBorders>
              <w:top w:val="single" w:sz="4" w:space="0" w:color="auto"/>
              <w:left w:val="single" w:sz="4" w:space="0" w:color="auto"/>
              <w:bottom w:val="single" w:sz="4" w:space="0" w:color="auto"/>
              <w:right w:val="single" w:sz="4" w:space="0" w:color="auto"/>
            </w:tcBorders>
          </w:tcPr>
          <w:p w14:paraId="67AC599F"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9F71448" w14:textId="56278BED" w:rsidR="00C74BF7" w:rsidRPr="00F46151" w:rsidRDefault="00C74BF7" w:rsidP="00C74BF7">
            <w:pPr>
              <w:spacing w:line="360" w:lineRule="auto"/>
              <w:rPr>
                <w:rFonts w:ascii="David" w:hAnsi="David"/>
                <w:szCs w:val="24"/>
                <w:rtl/>
              </w:rPr>
            </w:pPr>
            <w:r>
              <w:rPr>
                <w:rFonts w:ascii="David" w:hAnsi="David" w:hint="cs"/>
                <w:szCs w:val="24"/>
                <w:rtl/>
              </w:rPr>
              <w:t>פרק 2א'</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D20118" w14:textId="6AA13031" w:rsidR="00C74BF7" w:rsidRPr="00F46151" w:rsidRDefault="00C74BF7" w:rsidP="00C74BF7">
            <w:pPr>
              <w:spacing w:line="360" w:lineRule="auto"/>
              <w:rPr>
                <w:rFonts w:ascii="David" w:hAnsi="David"/>
                <w:szCs w:val="24"/>
              </w:rPr>
            </w:pPr>
          </w:p>
        </w:tc>
        <w:tc>
          <w:tcPr>
            <w:tcW w:w="1552" w:type="dxa"/>
            <w:tcBorders>
              <w:top w:val="single" w:sz="4" w:space="0" w:color="auto"/>
              <w:left w:val="single" w:sz="4" w:space="0" w:color="auto"/>
              <w:bottom w:val="single" w:sz="4" w:space="0" w:color="auto"/>
              <w:right w:val="single" w:sz="4" w:space="0" w:color="auto"/>
            </w:tcBorders>
          </w:tcPr>
          <w:p w14:paraId="7180E7FB" w14:textId="462FECAC" w:rsidR="00C74BF7" w:rsidRPr="00F46151" w:rsidRDefault="00C74BF7" w:rsidP="00C74BF7">
            <w:pPr>
              <w:spacing w:line="360" w:lineRule="auto"/>
              <w:jc w:val="center"/>
              <w:rPr>
                <w:rFonts w:ascii="David" w:hAnsi="David"/>
                <w:szCs w:val="24"/>
              </w:rPr>
            </w:pPr>
            <w:r>
              <w:rPr>
                <w:rFonts w:ascii="David" w:hAnsi="David" w:hint="cs"/>
                <w:szCs w:val="24"/>
                <w:rtl/>
              </w:rPr>
              <w:t>33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508888" w14:textId="379759B4" w:rsidR="00C74BF7" w:rsidRPr="00F46151" w:rsidRDefault="00C74BF7" w:rsidP="00C74BF7">
            <w:pPr>
              <w:spacing w:line="360" w:lineRule="auto"/>
              <w:jc w:val="both"/>
              <w:rPr>
                <w:rFonts w:ascii="David" w:hAnsi="David"/>
                <w:szCs w:val="24"/>
              </w:rPr>
            </w:pPr>
            <w:r>
              <w:rPr>
                <w:rFonts w:ascii="David" w:hAnsi="David" w:hint="cs"/>
                <w:szCs w:val="24"/>
                <w:rtl/>
              </w:rPr>
              <w:t>נבקש להוסיף עמודה של אתר בחינה בכל אחד מהמועדים.</w:t>
            </w:r>
          </w:p>
        </w:tc>
        <w:tc>
          <w:tcPr>
            <w:tcW w:w="4252" w:type="dxa"/>
            <w:tcBorders>
              <w:top w:val="single" w:sz="4" w:space="0" w:color="auto"/>
              <w:left w:val="single" w:sz="4" w:space="0" w:color="auto"/>
              <w:bottom w:val="single" w:sz="4" w:space="0" w:color="auto"/>
              <w:right w:val="single" w:sz="4" w:space="0" w:color="auto"/>
            </w:tcBorders>
          </w:tcPr>
          <w:p w14:paraId="2192CF75" w14:textId="12C00E55" w:rsidR="00C74BF7" w:rsidRPr="00F46151" w:rsidRDefault="00C84F7C" w:rsidP="00C74BF7">
            <w:pPr>
              <w:spacing w:line="360" w:lineRule="auto"/>
              <w:jc w:val="both"/>
              <w:rPr>
                <w:rFonts w:ascii="David" w:hAnsi="David"/>
                <w:szCs w:val="24"/>
                <w:rtl/>
              </w:rPr>
            </w:pPr>
            <w:r>
              <w:rPr>
                <w:rFonts w:ascii="David" w:hAnsi="David" w:hint="cs"/>
                <w:szCs w:val="24"/>
                <w:rtl/>
              </w:rPr>
              <w:t xml:space="preserve">לא מקובל. </w:t>
            </w:r>
            <w:r w:rsidR="00C74BF7">
              <w:rPr>
                <w:rFonts w:ascii="David" w:hAnsi="David" w:hint="cs"/>
                <w:szCs w:val="24"/>
                <w:rtl/>
              </w:rPr>
              <w:t>ראה תשובה לשאלה 18 לעיל.</w:t>
            </w:r>
          </w:p>
        </w:tc>
      </w:tr>
      <w:tr w:rsidR="00C74BF7" w:rsidRPr="00F46151" w14:paraId="156ACD8C" w14:textId="77777777" w:rsidTr="00A00F01">
        <w:tc>
          <w:tcPr>
            <w:tcW w:w="660" w:type="dxa"/>
            <w:tcBorders>
              <w:top w:val="single" w:sz="4" w:space="0" w:color="auto"/>
              <w:left w:val="single" w:sz="4" w:space="0" w:color="auto"/>
              <w:bottom w:val="single" w:sz="4" w:space="0" w:color="auto"/>
              <w:right w:val="single" w:sz="4" w:space="0" w:color="auto"/>
            </w:tcBorders>
          </w:tcPr>
          <w:p w14:paraId="1810E0B1"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A8898BA" w14:textId="4459125A" w:rsidR="00C74BF7" w:rsidRPr="00F46151" w:rsidRDefault="00C74BF7" w:rsidP="00C74BF7">
            <w:pPr>
              <w:spacing w:line="360" w:lineRule="auto"/>
              <w:rPr>
                <w:rFonts w:ascii="David" w:hAnsi="David"/>
                <w:szCs w:val="24"/>
                <w:rtl/>
              </w:rPr>
            </w:pPr>
            <w:r>
              <w:rPr>
                <w:rFonts w:ascii="David" w:hAnsi="David" w:hint="cs"/>
                <w:szCs w:val="24"/>
                <w:rtl/>
              </w:rPr>
              <w:t>פרק 2א'</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57FAC6" w14:textId="64C20654" w:rsidR="00C74BF7" w:rsidRPr="00F46151" w:rsidRDefault="00C74BF7" w:rsidP="00C74BF7">
            <w:pPr>
              <w:spacing w:line="360" w:lineRule="auto"/>
              <w:rPr>
                <w:rFonts w:ascii="David" w:hAnsi="David"/>
                <w:szCs w:val="24"/>
              </w:rPr>
            </w:pPr>
          </w:p>
        </w:tc>
        <w:tc>
          <w:tcPr>
            <w:tcW w:w="1552" w:type="dxa"/>
            <w:tcBorders>
              <w:top w:val="single" w:sz="4" w:space="0" w:color="auto"/>
              <w:left w:val="single" w:sz="4" w:space="0" w:color="auto"/>
              <w:bottom w:val="single" w:sz="4" w:space="0" w:color="auto"/>
              <w:right w:val="single" w:sz="4" w:space="0" w:color="auto"/>
            </w:tcBorders>
          </w:tcPr>
          <w:p w14:paraId="5B3C6AA6" w14:textId="2821D6DF" w:rsidR="00C74BF7" w:rsidRPr="00F46151" w:rsidRDefault="00C74BF7" w:rsidP="00C74BF7">
            <w:pPr>
              <w:spacing w:line="360" w:lineRule="auto"/>
              <w:jc w:val="center"/>
              <w:rPr>
                <w:rFonts w:ascii="David" w:hAnsi="David"/>
                <w:szCs w:val="24"/>
              </w:rPr>
            </w:pPr>
            <w:r>
              <w:rPr>
                <w:rFonts w:ascii="David" w:hAnsi="David" w:hint="cs"/>
                <w:szCs w:val="24"/>
                <w:rtl/>
              </w:rPr>
              <w:t>33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D451A6" w14:textId="353CEA20" w:rsidR="00C74BF7" w:rsidRPr="00F46151" w:rsidRDefault="00C74BF7" w:rsidP="00C74BF7">
            <w:pPr>
              <w:spacing w:line="360" w:lineRule="auto"/>
              <w:jc w:val="both"/>
              <w:rPr>
                <w:rFonts w:ascii="David" w:hAnsi="David"/>
                <w:szCs w:val="24"/>
              </w:rPr>
            </w:pPr>
            <w:r>
              <w:rPr>
                <w:rFonts w:ascii="David" w:hAnsi="David" w:hint="cs"/>
                <w:szCs w:val="24"/>
                <w:rtl/>
              </w:rPr>
              <w:t>נבקש להוסיף עמודה עם מס' אולמות צפוי בכל אחד ממועדי הבחינה. הנתון חשוב לצורך חישוב תקני רכזי אולמות בבחינה.</w:t>
            </w:r>
          </w:p>
        </w:tc>
        <w:tc>
          <w:tcPr>
            <w:tcW w:w="4252" w:type="dxa"/>
            <w:tcBorders>
              <w:top w:val="single" w:sz="4" w:space="0" w:color="auto"/>
              <w:left w:val="single" w:sz="4" w:space="0" w:color="auto"/>
              <w:bottom w:val="single" w:sz="4" w:space="0" w:color="auto"/>
              <w:right w:val="single" w:sz="4" w:space="0" w:color="auto"/>
            </w:tcBorders>
          </w:tcPr>
          <w:p w14:paraId="674D23FF" w14:textId="6AD736C2" w:rsidR="00C74BF7" w:rsidRPr="00F46151" w:rsidRDefault="00A00F01" w:rsidP="00C74BF7">
            <w:pPr>
              <w:spacing w:line="360" w:lineRule="auto"/>
              <w:jc w:val="both"/>
              <w:rPr>
                <w:rFonts w:ascii="David" w:hAnsi="David"/>
                <w:szCs w:val="24"/>
                <w:rtl/>
              </w:rPr>
            </w:pPr>
            <w:r>
              <w:rPr>
                <w:rFonts w:ascii="David" w:hAnsi="David" w:hint="cs"/>
                <w:szCs w:val="24"/>
                <w:rtl/>
              </w:rPr>
              <w:t>לא מקובל. ראו מענה לשאלה 18.</w:t>
            </w:r>
          </w:p>
        </w:tc>
      </w:tr>
      <w:tr w:rsidR="00C74BF7" w:rsidRPr="00F46151" w14:paraId="27E1A255" w14:textId="77777777" w:rsidTr="00A00F01">
        <w:tc>
          <w:tcPr>
            <w:tcW w:w="660" w:type="dxa"/>
            <w:tcBorders>
              <w:top w:val="single" w:sz="4" w:space="0" w:color="auto"/>
              <w:left w:val="single" w:sz="4" w:space="0" w:color="auto"/>
              <w:bottom w:val="single" w:sz="4" w:space="0" w:color="auto"/>
              <w:right w:val="single" w:sz="4" w:space="0" w:color="auto"/>
            </w:tcBorders>
          </w:tcPr>
          <w:p w14:paraId="1636E730"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34FDDC6" w14:textId="7CEEA18B" w:rsidR="00C74BF7" w:rsidRPr="00F46151" w:rsidRDefault="00C74BF7" w:rsidP="00C74BF7">
            <w:pPr>
              <w:spacing w:line="360" w:lineRule="auto"/>
              <w:rPr>
                <w:rFonts w:ascii="David" w:hAnsi="David"/>
                <w:szCs w:val="24"/>
                <w:rtl/>
              </w:rPr>
            </w:pPr>
            <w:r>
              <w:rPr>
                <w:rFonts w:ascii="David" w:hAnsi="David" w:hint="cs"/>
                <w:szCs w:val="24"/>
                <w:rtl/>
              </w:rPr>
              <w:t>פרק 2א'</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FBDDC1" w14:textId="79B50E90" w:rsidR="00C74BF7" w:rsidRPr="00F46151" w:rsidRDefault="00C74BF7" w:rsidP="00C74BF7">
            <w:pPr>
              <w:spacing w:line="360" w:lineRule="auto"/>
              <w:rPr>
                <w:rFonts w:ascii="David" w:hAnsi="David"/>
                <w:szCs w:val="24"/>
              </w:rPr>
            </w:pPr>
          </w:p>
        </w:tc>
        <w:tc>
          <w:tcPr>
            <w:tcW w:w="1552" w:type="dxa"/>
            <w:tcBorders>
              <w:top w:val="single" w:sz="4" w:space="0" w:color="auto"/>
              <w:left w:val="single" w:sz="4" w:space="0" w:color="auto"/>
              <w:bottom w:val="single" w:sz="4" w:space="0" w:color="auto"/>
              <w:right w:val="single" w:sz="4" w:space="0" w:color="auto"/>
            </w:tcBorders>
          </w:tcPr>
          <w:p w14:paraId="0E771360" w14:textId="69B83C1E" w:rsidR="00C74BF7" w:rsidRPr="00F46151" w:rsidRDefault="00C74BF7" w:rsidP="00C74BF7">
            <w:pPr>
              <w:spacing w:line="360" w:lineRule="auto"/>
              <w:jc w:val="center"/>
              <w:rPr>
                <w:rFonts w:ascii="David" w:hAnsi="David"/>
                <w:szCs w:val="24"/>
              </w:rPr>
            </w:pPr>
            <w:r>
              <w:rPr>
                <w:rFonts w:ascii="David" w:hAnsi="David" w:hint="cs"/>
                <w:szCs w:val="24"/>
                <w:rtl/>
              </w:rPr>
              <w:t>33</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2F10B0" w14:textId="5BE73705" w:rsidR="00C74BF7" w:rsidRPr="00F46151" w:rsidRDefault="00C74BF7" w:rsidP="00C74BF7">
            <w:pPr>
              <w:spacing w:line="360" w:lineRule="auto"/>
              <w:jc w:val="both"/>
              <w:rPr>
                <w:rFonts w:ascii="David" w:hAnsi="David"/>
                <w:szCs w:val="24"/>
              </w:rPr>
            </w:pPr>
            <w:r>
              <w:rPr>
                <w:rFonts w:ascii="David" w:hAnsi="David" w:hint="cs"/>
                <w:szCs w:val="24"/>
                <w:rtl/>
              </w:rPr>
              <w:t>נבקש להוסיף נתונים חסרים במספר בחינות כמו לדוגמה בתאריכים 15.01.2024 במקום מס' משתתפים רשום: "סתיו 2023", כמו כן לאיזו מחלקה שייכות בחינות אלו?</w:t>
            </w:r>
          </w:p>
        </w:tc>
        <w:tc>
          <w:tcPr>
            <w:tcW w:w="4252" w:type="dxa"/>
            <w:tcBorders>
              <w:top w:val="single" w:sz="4" w:space="0" w:color="auto"/>
              <w:left w:val="single" w:sz="4" w:space="0" w:color="auto"/>
              <w:bottom w:val="single" w:sz="4" w:space="0" w:color="auto"/>
              <w:right w:val="single" w:sz="4" w:space="0" w:color="auto"/>
            </w:tcBorders>
          </w:tcPr>
          <w:p w14:paraId="6D9FD600" w14:textId="5F550B84" w:rsidR="00C74BF7" w:rsidRPr="00F46151" w:rsidRDefault="00DC509F" w:rsidP="00C74BF7">
            <w:pPr>
              <w:spacing w:line="360" w:lineRule="auto"/>
              <w:jc w:val="both"/>
              <w:rPr>
                <w:rFonts w:ascii="David" w:hAnsi="David"/>
                <w:szCs w:val="24"/>
                <w:rtl/>
              </w:rPr>
            </w:pPr>
            <w:proofErr w:type="spellStart"/>
            <w:r>
              <w:rPr>
                <w:rFonts w:ascii="David" w:hAnsi="David" w:hint="cs"/>
                <w:szCs w:val="24"/>
                <w:rtl/>
              </w:rPr>
              <w:t>ל"ר</w:t>
            </w:r>
            <w:proofErr w:type="spellEnd"/>
          </w:p>
        </w:tc>
      </w:tr>
      <w:tr w:rsidR="00C74BF7" w:rsidRPr="00F46151" w14:paraId="75E70D77" w14:textId="77777777" w:rsidTr="00A00F01">
        <w:tc>
          <w:tcPr>
            <w:tcW w:w="660" w:type="dxa"/>
            <w:tcBorders>
              <w:top w:val="single" w:sz="4" w:space="0" w:color="auto"/>
              <w:left w:val="single" w:sz="4" w:space="0" w:color="auto"/>
              <w:bottom w:val="single" w:sz="4" w:space="0" w:color="auto"/>
              <w:right w:val="single" w:sz="4" w:space="0" w:color="auto"/>
            </w:tcBorders>
          </w:tcPr>
          <w:p w14:paraId="22C09CA3" w14:textId="77777777" w:rsidR="00C74BF7" w:rsidRPr="00F46151" w:rsidRDefault="00C74BF7" w:rsidP="00C74BF7">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5245DAA0" w14:textId="503698C7" w:rsidR="00C74BF7" w:rsidRPr="00F46151" w:rsidRDefault="00C74BF7" w:rsidP="00C74BF7">
            <w:pPr>
              <w:spacing w:line="360" w:lineRule="auto"/>
              <w:rPr>
                <w:rFonts w:ascii="David" w:hAnsi="David"/>
                <w:szCs w:val="24"/>
                <w:rtl/>
              </w:rPr>
            </w:pPr>
            <w:r>
              <w:rPr>
                <w:rFonts w:ascii="David" w:hAnsi="David" w:hint="cs"/>
                <w:szCs w:val="24"/>
                <w:rtl/>
              </w:rPr>
              <w:t xml:space="preserve">נספח א' </w:t>
            </w:r>
            <w:r>
              <w:rPr>
                <w:rFonts w:ascii="David" w:hAnsi="David"/>
                <w:szCs w:val="24"/>
                <w:rtl/>
              </w:rPr>
              <w:t>–</w:t>
            </w:r>
            <w:r>
              <w:rPr>
                <w:rFonts w:ascii="David" w:hAnsi="David" w:hint="cs"/>
                <w:szCs w:val="24"/>
                <w:rtl/>
              </w:rPr>
              <w:t xml:space="preserve"> חובת הצעה</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E11BEB" w14:textId="598FDB97" w:rsidR="00C74BF7" w:rsidRPr="00F46151" w:rsidRDefault="00C74BF7" w:rsidP="00C74BF7">
            <w:pPr>
              <w:spacing w:line="360" w:lineRule="auto"/>
              <w:rPr>
                <w:rFonts w:ascii="David" w:hAnsi="David"/>
                <w:szCs w:val="24"/>
              </w:rPr>
            </w:pPr>
            <w:r>
              <w:rPr>
                <w:rFonts w:ascii="David" w:hAnsi="David" w:hint="cs"/>
                <w:szCs w:val="24"/>
                <w:rtl/>
              </w:rPr>
              <w:t>8</w:t>
            </w:r>
          </w:p>
        </w:tc>
        <w:tc>
          <w:tcPr>
            <w:tcW w:w="1552" w:type="dxa"/>
            <w:tcBorders>
              <w:top w:val="single" w:sz="4" w:space="0" w:color="auto"/>
              <w:left w:val="single" w:sz="4" w:space="0" w:color="auto"/>
              <w:bottom w:val="single" w:sz="4" w:space="0" w:color="auto"/>
              <w:right w:val="single" w:sz="4" w:space="0" w:color="auto"/>
            </w:tcBorders>
          </w:tcPr>
          <w:p w14:paraId="42F8E083" w14:textId="7EE80CC3" w:rsidR="00C74BF7" w:rsidRPr="00F46151" w:rsidRDefault="00C74BF7" w:rsidP="00C74BF7">
            <w:pPr>
              <w:spacing w:line="360" w:lineRule="auto"/>
              <w:jc w:val="center"/>
              <w:rPr>
                <w:rFonts w:ascii="David" w:hAnsi="David"/>
                <w:szCs w:val="24"/>
              </w:rPr>
            </w:pPr>
            <w:r>
              <w:rPr>
                <w:rFonts w:ascii="David" w:hAnsi="David" w:hint="cs"/>
                <w:szCs w:val="24"/>
                <w:rtl/>
              </w:rPr>
              <w:t>44</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3E9E09" w14:textId="77777777" w:rsidR="00C74BF7" w:rsidRDefault="00C74BF7" w:rsidP="00C74BF7">
            <w:pPr>
              <w:jc w:val="both"/>
              <w:rPr>
                <w:rFonts w:ascii="David" w:hAnsi="David"/>
                <w:szCs w:val="24"/>
                <w:rtl/>
              </w:rPr>
            </w:pPr>
            <w:r>
              <w:rPr>
                <w:rFonts w:ascii="David" w:hAnsi="David" w:hint="cs"/>
                <w:szCs w:val="24"/>
                <w:rtl/>
              </w:rPr>
              <w:t xml:space="preserve">נראה כי נפלה טעות סופר בסעיף ואין הוא מפנה לנוסח העדכני של תנאי הסף. </w:t>
            </w:r>
          </w:p>
          <w:p w14:paraId="60C9C8C5" w14:textId="2841893A" w:rsidR="00C74BF7" w:rsidRPr="00F46151" w:rsidRDefault="00C74BF7" w:rsidP="00C74BF7">
            <w:pPr>
              <w:spacing w:line="360" w:lineRule="auto"/>
              <w:jc w:val="both"/>
              <w:rPr>
                <w:rFonts w:ascii="David" w:hAnsi="David"/>
                <w:szCs w:val="24"/>
              </w:rPr>
            </w:pPr>
            <w:r>
              <w:rPr>
                <w:rFonts w:ascii="David" w:hAnsi="David" w:hint="cs"/>
                <w:szCs w:val="24"/>
                <w:rtl/>
              </w:rPr>
              <w:t>נבקש לשנות את המשפט "בשנה (לפחות 50 ימי בחינות בשנה) במהלך שלוש שנים האחרונות (2018-2023)", ולרשום במקומו "לפחות 4 ימי בחינות במצטבר במהלך שלוש שנים מתוך חמש השנים האחרונות (2018-2023)".</w:t>
            </w:r>
          </w:p>
        </w:tc>
        <w:tc>
          <w:tcPr>
            <w:tcW w:w="4252" w:type="dxa"/>
            <w:tcBorders>
              <w:top w:val="single" w:sz="4" w:space="0" w:color="auto"/>
              <w:left w:val="single" w:sz="4" w:space="0" w:color="auto"/>
              <w:bottom w:val="single" w:sz="4" w:space="0" w:color="auto"/>
              <w:right w:val="single" w:sz="4" w:space="0" w:color="auto"/>
            </w:tcBorders>
          </w:tcPr>
          <w:p w14:paraId="687F77CC" w14:textId="77777777" w:rsidR="00CD0BFF" w:rsidRDefault="0088573D" w:rsidP="00C74BF7">
            <w:pPr>
              <w:spacing w:line="360" w:lineRule="auto"/>
              <w:jc w:val="both"/>
              <w:rPr>
                <w:rFonts w:ascii="David" w:hAnsi="David"/>
                <w:szCs w:val="24"/>
                <w:rtl/>
              </w:rPr>
            </w:pPr>
            <w:r>
              <w:rPr>
                <w:rFonts w:ascii="David" w:hAnsi="David" w:hint="cs"/>
                <w:szCs w:val="24"/>
                <w:rtl/>
              </w:rPr>
              <w:t>אכן נפלה טעות סופר, מדובר ב 4 ימי בחינות</w:t>
            </w:r>
            <w:r w:rsidR="0018663D">
              <w:rPr>
                <w:rFonts w:ascii="David" w:hAnsi="David" w:hint="cs"/>
                <w:szCs w:val="24"/>
                <w:rtl/>
              </w:rPr>
              <w:t xml:space="preserve"> בשנה</w:t>
            </w:r>
            <w:r w:rsidR="00CD0BFF">
              <w:rPr>
                <w:rFonts w:ascii="David" w:hAnsi="David" w:hint="cs"/>
                <w:szCs w:val="24"/>
                <w:rtl/>
              </w:rPr>
              <w:t>.</w:t>
            </w:r>
          </w:p>
          <w:p w14:paraId="38281CD6" w14:textId="4BCBE791" w:rsidR="00C74BF7" w:rsidRPr="00F46151" w:rsidRDefault="00CD0BFF" w:rsidP="00C74BF7">
            <w:pPr>
              <w:spacing w:line="360" w:lineRule="auto"/>
              <w:jc w:val="both"/>
              <w:rPr>
                <w:rFonts w:ascii="David" w:hAnsi="David"/>
                <w:szCs w:val="24"/>
                <w:rtl/>
              </w:rPr>
            </w:pPr>
            <w:r>
              <w:rPr>
                <w:rFonts w:ascii="David" w:hAnsi="David" w:hint="cs"/>
                <w:szCs w:val="24"/>
                <w:rtl/>
              </w:rPr>
              <w:t xml:space="preserve">ראה מענה לשאלה 27. </w:t>
            </w:r>
          </w:p>
        </w:tc>
      </w:tr>
      <w:tr w:rsidR="00B16351" w:rsidRPr="00F46151" w14:paraId="2F203C8C" w14:textId="77777777" w:rsidTr="00A00F01">
        <w:tc>
          <w:tcPr>
            <w:tcW w:w="660" w:type="dxa"/>
            <w:tcBorders>
              <w:top w:val="single" w:sz="4" w:space="0" w:color="auto"/>
              <w:left w:val="single" w:sz="4" w:space="0" w:color="auto"/>
              <w:bottom w:val="single" w:sz="4" w:space="0" w:color="auto"/>
              <w:right w:val="single" w:sz="4" w:space="0" w:color="auto"/>
            </w:tcBorders>
          </w:tcPr>
          <w:p w14:paraId="30CE3588" w14:textId="77777777" w:rsidR="00B16351" w:rsidRPr="00F46151" w:rsidRDefault="00B16351" w:rsidP="00B163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1E86E88" w14:textId="753A3442" w:rsidR="00B16351" w:rsidRPr="00F46151" w:rsidRDefault="00B16351" w:rsidP="00B16351">
            <w:pPr>
              <w:spacing w:line="360" w:lineRule="auto"/>
              <w:rPr>
                <w:rFonts w:ascii="David" w:hAnsi="David"/>
                <w:szCs w:val="24"/>
                <w:rtl/>
              </w:rPr>
            </w:pPr>
            <w:r>
              <w:rPr>
                <w:rFonts w:ascii="David" w:hAnsi="David" w:hint="cs"/>
                <w:szCs w:val="24"/>
                <w:rtl/>
              </w:rPr>
              <w:t>נספח ג'</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E54639" w14:textId="54F3BF09" w:rsidR="00B16351" w:rsidRPr="00F46151" w:rsidRDefault="00B16351" w:rsidP="00B16351">
            <w:pPr>
              <w:spacing w:line="360" w:lineRule="auto"/>
              <w:rPr>
                <w:rFonts w:ascii="David" w:hAnsi="David"/>
                <w:szCs w:val="24"/>
              </w:rPr>
            </w:pPr>
            <w:r>
              <w:rPr>
                <w:rFonts w:ascii="David" w:hAnsi="David" w:hint="cs"/>
                <w:szCs w:val="24"/>
                <w:rtl/>
              </w:rPr>
              <w:t>9.2</w:t>
            </w:r>
          </w:p>
        </w:tc>
        <w:tc>
          <w:tcPr>
            <w:tcW w:w="1552" w:type="dxa"/>
            <w:tcBorders>
              <w:top w:val="single" w:sz="4" w:space="0" w:color="auto"/>
              <w:left w:val="single" w:sz="4" w:space="0" w:color="auto"/>
              <w:bottom w:val="single" w:sz="4" w:space="0" w:color="auto"/>
              <w:right w:val="single" w:sz="4" w:space="0" w:color="auto"/>
            </w:tcBorders>
          </w:tcPr>
          <w:p w14:paraId="02C3EB6D" w14:textId="25F4AE3D" w:rsidR="00B16351" w:rsidRPr="00F46151" w:rsidRDefault="00B16351" w:rsidP="00B16351">
            <w:pPr>
              <w:spacing w:line="360" w:lineRule="auto"/>
              <w:jc w:val="center"/>
              <w:rPr>
                <w:rFonts w:ascii="David" w:hAnsi="David"/>
                <w:szCs w:val="24"/>
              </w:rPr>
            </w:pPr>
            <w:r>
              <w:rPr>
                <w:rFonts w:ascii="David" w:hAnsi="David" w:hint="cs"/>
                <w:szCs w:val="24"/>
                <w:rtl/>
              </w:rPr>
              <w:t>69</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2B6BAC" w14:textId="36CD1834" w:rsidR="00B16351" w:rsidRPr="00F46151" w:rsidRDefault="00B16351" w:rsidP="00B16351">
            <w:pPr>
              <w:spacing w:line="360" w:lineRule="auto"/>
              <w:jc w:val="both"/>
              <w:rPr>
                <w:rFonts w:ascii="David" w:hAnsi="David"/>
                <w:szCs w:val="24"/>
              </w:rPr>
            </w:pPr>
            <w:r>
              <w:rPr>
                <w:rFonts w:ascii="David" w:hAnsi="David" w:hint="cs"/>
                <w:szCs w:val="24"/>
                <w:rtl/>
              </w:rPr>
              <w:t>נבקש כי במקום המילים "מיד עם דרישה על כל ההוצאות שיהיו למשרד בשל קביעה כאמור" יירשם: "בתוך 30 יום ממועד קבלת פסק דין שמועד ביצועו לא עוכב, ובתנאי שניתנה לנותן השירות ההזדמנות להתגונן מפני תביעה כאמור".</w:t>
            </w:r>
          </w:p>
        </w:tc>
        <w:tc>
          <w:tcPr>
            <w:tcW w:w="4252" w:type="dxa"/>
            <w:tcBorders>
              <w:top w:val="single" w:sz="4" w:space="0" w:color="auto"/>
              <w:left w:val="single" w:sz="4" w:space="0" w:color="auto"/>
              <w:bottom w:val="single" w:sz="4" w:space="0" w:color="auto"/>
              <w:right w:val="single" w:sz="4" w:space="0" w:color="auto"/>
            </w:tcBorders>
          </w:tcPr>
          <w:p w14:paraId="69CE6C5E" w14:textId="7BB2D7F7" w:rsidR="00B16351" w:rsidRPr="00F46151" w:rsidRDefault="00B16351" w:rsidP="00B16351">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B16351" w:rsidRPr="00F46151" w14:paraId="7695C126" w14:textId="77777777" w:rsidTr="00A00F01">
        <w:trPr>
          <w:trHeight w:val="610"/>
        </w:trPr>
        <w:tc>
          <w:tcPr>
            <w:tcW w:w="660" w:type="dxa"/>
            <w:tcBorders>
              <w:top w:val="single" w:sz="4" w:space="0" w:color="auto"/>
              <w:left w:val="single" w:sz="4" w:space="0" w:color="auto"/>
              <w:bottom w:val="single" w:sz="4" w:space="0" w:color="auto"/>
              <w:right w:val="single" w:sz="4" w:space="0" w:color="auto"/>
            </w:tcBorders>
          </w:tcPr>
          <w:p w14:paraId="6FF5206B" w14:textId="77777777" w:rsidR="00B16351" w:rsidRPr="00F46151" w:rsidRDefault="00B16351" w:rsidP="00B163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29E9A8ED" w14:textId="752645A6" w:rsidR="00B16351" w:rsidRPr="00F46151" w:rsidRDefault="00B16351" w:rsidP="00B16351">
            <w:pPr>
              <w:spacing w:line="360" w:lineRule="auto"/>
              <w:rPr>
                <w:rFonts w:ascii="David" w:hAnsi="David"/>
                <w:szCs w:val="24"/>
                <w:rtl/>
              </w:rPr>
            </w:pPr>
            <w:r>
              <w:rPr>
                <w:rFonts w:ascii="David" w:hAnsi="David" w:hint="cs"/>
                <w:szCs w:val="24"/>
                <w:rtl/>
              </w:rPr>
              <w:t>נספח ג'</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024FE9" w14:textId="584AEB70" w:rsidR="00B16351" w:rsidRPr="00F46151" w:rsidRDefault="00B16351" w:rsidP="00B16351">
            <w:pPr>
              <w:spacing w:line="360" w:lineRule="auto"/>
              <w:rPr>
                <w:rFonts w:ascii="David" w:hAnsi="David"/>
                <w:szCs w:val="24"/>
              </w:rPr>
            </w:pPr>
            <w:r>
              <w:rPr>
                <w:rFonts w:ascii="David" w:hAnsi="David" w:hint="cs"/>
                <w:szCs w:val="24"/>
                <w:rtl/>
              </w:rPr>
              <w:t>12.2</w:t>
            </w:r>
          </w:p>
        </w:tc>
        <w:tc>
          <w:tcPr>
            <w:tcW w:w="1552" w:type="dxa"/>
            <w:tcBorders>
              <w:top w:val="single" w:sz="4" w:space="0" w:color="auto"/>
              <w:left w:val="single" w:sz="4" w:space="0" w:color="auto"/>
              <w:bottom w:val="single" w:sz="4" w:space="0" w:color="auto"/>
              <w:right w:val="single" w:sz="4" w:space="0" w:color="auto"/>
            </w:tcBorders>
          </w:tcPr>
          <w:p w14:paraId="67C05FE1" w14:textId="4D370486" w:rsidR="00B16351" w:rsidRPr="00F46151" w:rsidRDefault="00B16351" w:rsidP="00B16351">
            <w:pPr>
              <w:spacing w:line="360" w:lineRule="auto"/>
              <w:jc w:val="center"/>
              <w:rPr>
                <w:rFonts w:ascii="David" w:hAnsi="David"/>
                <w:szCs w:val="24"/>
              </w:rPr>
            </w:pPr>
            <w:r>
              <w:rPr>
                <w:rFonts w:ascii="David" w:hAnsi="David" w:hint="cs"/>
                <w:szCs w:val="24"/>
                <w:rtl/>
              </w:rPr>
              <w:t>71</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2B2A75" w14:textId="52B5648A" w:rsidR="00B16351" w:rsidRPr="00F46151" w:rsidRDefault="00B16351" w:rsidP="00B16351">
            <w:pPr>
              <w:spacing w:line="360" w:lineRule="auto"/>
              <w:jc w:val="both"/>
              <w:rPr>
                <w:rFonts w:ascii="David" w:hAnsi="David"/>
                <w:szCs w:val="24"/>
              </w:rPr>
            </w:pPr>
            <w:r>
              <w:rPr>
                <w:rFonts w:ascii="David" w:hAnsi="David" w:hint="cs"/>
                <w:szCs w:val="24"/>
                <w:rtl/>
              </w:rPr>
              <w:t xml:space="preserve">נבקשכם לצרף את נספח ג'5 המפורט בסעיף זה. </w:t>
            </w:r>
          </w:p>
        </w:tc>
        <w:tc>
          <w:tcPr>
            <w:tcW w:w="4252" w:type="dxa"/>
            <w:tcBorders>
              <w:top w:val="single" w:sz="4" w:space="0" w:color="auto"/>
              <w:left w:val="single" w:sz="4" w:space="0" w:color="auto"/>
              <w:bottom w:val="single" w:sz="4" w:space="0" w:color="auto"/>
              <w:right w:val="single" w:sz="4" w:space="0" w:color="auto"/>
            </w:tcBorders>
          </w:tcPr>
          <w:p w14:paraId="45089DAD" w14:textId="7DB1CD94" w:rsidR="00B16351" w:rsidRPr="00F46151" w:rsidRDefault="00B16351" w:rsidP="00B16351">
            <w:pPr>
              <w:spacing w:line="360" w:lineRule="auto"/>
              <w:jc w:val="both"/>
              <w:rPr>
                <w:rFonts w:ascii="David" w:hAnsi="David"/>
                <w:szCs w:val="24"/>
                <w:rtl/>
              </w:rPr>
            </w:pPr>
            <w:r>
              <w:rPr>
                <w:rFonts w:ascii="David" w:hAnsi="David" w:hint="cs"/>
                <w:szCs w:val="24"/>
                <w:rtl/>
              </w:rPr>
              <w:t>הכוונה היא לנספח ג'4</w:t>
            </w:r>
            <w:r w:rsidR="00742441">
              <w:rPr>
                <w:rFonts w:ascii="David" w:hAnsi="David" w:hint="cs"/>
                <w:szCs w:val="24"/>
                <w:rtl/>
              </w:rPr>
              <w:t xml:space="preserve"> </w:t>
            </w:r>
            <w:r w:rsidR="00742441">
              <w:rPr>
                <w:rFonts w:ascii="David" w:hAnsi="David"/>
                <w:szCs w:val="24"/>
                <w:rtl/>
              </w:rPr>
              <w:t>–</w:t>
            </w:r>
            <w:r w:rsidR="00742441">
              <w:rPr>
                <w:rFonts w:ascii="David" w:hAnsi="David" w:hint="cs"/>
                <w:szCs w:val="24"/>
                <w:rtl/>
              </w:rPr>
              <w:t xml:space="preserve"> המסמכים תוקנו בהתאמה.</w:t>
            </w:r>
          </w:p>
        </w:tc>
      </w:tr>
      <w:tr w:rsidR="00B16351" w:rsidRPr="00F46151" w14:paraId="2EF90A2A" w14:textId="77777777" w:rsidTr="00A00F01">
        <w:trPr>
          <w:trHeight w:val="592"/>
        </w:trPr>
        <w:tc>
          <w:tcPr>
            <w:tcW w:w="660" w:type="dxa"/>
            <w:tcBorders>
              <w:top w:val="single" w:sz="4" w:space="0" w:color="auto"/>
              <w:left w:val="single" w:sz="4" w:space="0" w:color="auto"/>
              <w:bottom w:val="single" w:sz="4" w:space="0" w:color="auto"/>
              <w:right w:val="single" w:sz="4" w:space="0" w:color="auto"/>
            </w:tcBorders>
          </w:tcPr>
          <w:p w14:paraId="75707BC2" w14:textId="77777777" w:rsidR="00B16351" w:rsidRPr="00F46151" w:rsidRDefault="00B16351" w:rsidP="00B163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748BD54" w14:textId="13DEF680" w:rsidR="00B16351" w:rsidRPr="00F46151" w:rsidRDefault="00B16351" w:rsidP="00B16351">
            <w:pPr>
              <w:spacing w:line="360" w:lineRule="auto"/>
              <w:rPr>
                <w:rFonts w:ascii="David" w:hAnsi="David"/>
                <w:szCs w:val="24"/>
                <w:rtl/>
              </w:rPr>
            </w:pPr>
            <w:r w:rsidRPr="00012EAA">
              <w:rPr>
                <w:rFonts w:ascii="David" w:hAnsi="David" w:hint="cs"/>
                <w:szCs w:val="24"/>
                <w:rtl/>
              </w:rPr>
              <w:t>רקע</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944976" w14:textId="6BA34358" w:rsidR="00B16351" w:rsidRPr="00F46151" w:rsidRDefault="00B16351" w:rsidP="00B16351">
            <w:pPr>
              <w:spacing w:line="360" w:lineRule="auto"/>
              <w:rPr>
                <w:rFonts w:ascii="David" w:hAnsi="David"/>
                <w:szCs w:val="24"/>
              </w:rPr>
            </w:pPr>
            <w:r w:rsidRPr="00012EAA">
              <w:rPr>
                <w:rFonts w:ascii="David" w:hAnsi="David" w:hint="cs"/>
                <w:szCs w:val="24"/>
                <w:rtl/>
              </w:rPr>
              <w:t>3</w:t>
            </w:r>
          </w:p>
        </w:tc>
        <w:tc>
          <w:tcPr>
            <w:tcW w:w="1552" w:type="dxa"/>
            <w:tcBorders>
              <w:top w:val="single" w:sz="4" w:space="0" w:color="auto"/>
              <w:left w:val="single" w:sz="4" w:space="0" w:color="auto"/>
              <w:bottom w:val="single" w:sz="4" w:space="0" w:color="auto"/>
              <w:right w:val="single" w:sz="4" w:space="0" w:color="auto"/>
            </w:tcBorders>
          </w:tcPr>
          <w:p w14:paraId="1FD2F6C8" w14:textId="715B85AB" w:rsidR="00B16351" w:rsidRPr="00F46151" w:rsidRDefault="00B16351" w:rsidP="00B16351">
            <w:pPr>
              <w:spacing w:line="360" w:lineRule="auto"/>
              <w:jc w:val="center"/>
              <w:rPr>
                <w:rFonts w:ascii="David" w:hAnsi="David"/>
                <w:szCs w:val="24"/>
              </w:rPr>
            </w:pPr>
            <w:r w:rsidRPr="00012EAA">
              <w:rPr>
                <w:rFonts w:ascii="David" w:hAnsi="David" w:hint="cs"/>
                <w:szCs w:val="24"/>
                <w:rtl/>
              </w:rPr>
              <w:t>4</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5211FF" w14:textId="5F23F751" w:rsidR="00B16351" w:rsidRPr="00F46151" w:rsidRDefault="00B16351" w:rsidP="00B16351">
            <w:pPr>
              <w:spacing w:line="360" w:lineRule="auto"/>
              <w:jc w:val="both"/>
              <w:rPr>
                <w:rFonts w:ascii="David" w:hAnsi="David"/>
                <w:szCs w:val="24"/>
              </w:rPr>
            </w:pPr>
            <w:r w:rsidRPr="00012EAA">
              <w:rPr>
                <w:rFonts w:ascii="David" w:hAnsi="David" w:hint="cs"/>
                <w:szCs w:val="24"/>
                <w:rtl/>
              </w:rPr>
              <w:t xml:space="preserve">מה היה היקף השירותים בשנה שעברה </w:t>
            </w:r>
          </w:p>
        </w:tc>
        <w:tc>
          <w:tcPr>
            <w:tcW w:w="4252" w:type="dxa"/>
            <w:tcBorders>
              <w:top w:val="single" w:sz="4" w:space="0" w:color="auto"/>
              <w:left w:val="single" w:sz="4" w:space="0" w:color="auto"/>
              <w:bottom w:val="single" w:sz="4" w:space="0" w:color="auto"/>
              <w:right w:val="single" w:sz="4" w:space="0" w:color="auto"/>
            </w:tcBorders>
          </w:tcPr>
          <w:p w14:paraId="16895E72" w14:textId="5F96C68C" w:rsidR="00B16351" w:rsidRPr="00F46151" w:rsidRDefault="00742441" w:rsidP="00B16351">
            <w:pPr>
              <w:spacing w:line="360" w:lineRule="auto"/>
              <w:jc w:val="both"/>
              <w:rPr>
                <w:rFonts w:ascii="David" w:hAnsi="David"/>
                <w:szCs w:val="24"/>
                <w:rtl/>
              </w:rPr>
            </w:pPr>
            <w:proofErr w:type="spellStart"/>
            <w:r>
              <w:rPr>
                <w:rFonts w:ascii="David" w:hAnsi="David" w:hint="cs"/>
                <w:szCs w:val="24"/>
                <w:rtl/>
              </w:rPr>
              <w:t>ל"ר</w:t>
            </w:r>
            <w:proofErr w:type="spellEnd"/>
            <w:r>
              <w:rPr>
                <w:rFonts w:ascii="David" w:hAnsi="David" w:hint="cs"/>
                <w:szCs w:val="24"/>
                <w:rtl/>
              </w:rPr>
              <w:t>, הנתונים משתנים משנה לשנה.</w:t>
            </w:r>
          </w:p>
        </w:tc>
      </w:tr>
      <w:tr w:rsidR="00B16351" w:rsidRPr="00F46151" w14:paraId="1D906467" w14:textId="77777777" w:rsidTr="00A00F01">
        <w:tc>
          <w:tcPr>
            <w:tcW w:w="660" w:type="dxa"/>
            <w:tcBorders>
              <w:top w:val="single" w:sz="4" w:space="0" w:color="auto"/>
              <w:left w:val="single" w:sz="4" w:space="0" w:color="auto"/>
              <w:bottom w:val="single" w:sz="4" w:space="0" w:color="auto"/>
              <w:right w:val="single" w:sz="4" w:space="0" w:color="auto"/>
            </w:tcBorders>
          </w:tcPr>
          <w:p w14:paraId="39D07A6B" w14:textId="77777777" w:rsidR="00B16351" w:rsidRPr="00F46151" w:rsidRDefault="00B16351" w:rsidP="00B163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0DF51CA9" w14:textId="01D3C48F" w:rsidR="00B16351" w:rsidRPr="00F46151" w:rsidRDefault="00B16351" w:rsidP="00B16351">
            <w:pPr>
              <w:spacing w:line="360" w:lineRule="auto"/>
              <w:rPr>
                <w:rFonts w:ascii="David" w:hAnsi="David"/>
                <w:szCs w:val="24"/>
                <w:rtl/>
              </w:rPr>
            </w:pPr>
            <w:r w:rsidRPr="00012EAA">
              <w:rPr>
                <w:rFonts w:ascii="David" w:hAnsi="David" w:hint="cs"/>
                <w:szCs w:val="24"/>
                <w:rtl/>
              </w:rPr>
              <w:t>תנאי סף</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59454E" w14:textId="3428452B" w:rsidR="00B16351" w:rsidRPr="00F46151" w:rsidRDefault="00B16351" w:rsidP="00B16351">
            <w:pPr>
              <w:spacing w:line="360" w:lineRule="auto"/>
              <w:rPr>
                <w:rFonts w:ascii="David" w:hAnsi="David"/>
                <w:szCs w:val="24"/>
              </w:rPr>
            </w:pPr>
            <w:r w:rsidRPr="00012EAA">
              <w:rPr>
                <w:rFonts w:ascii="David" w:hAnsi="David" w:hint="cs"/>
                <w:szCs w:val="24"/>
                <w:rtl/>
              </w:rPr>
              <w:t>8.4.3</w:t>
            </w:r>
          </w:p>
        </w:tc>
        <w:tc>
          <w:tcPr>
            <w:tcW w:w="1552" w:type="dxa"/>
            <w:tcBorders>
              <w:top w:val="single" w:sz="4" w:space="0" w:color="auto"/>
              <w:left w:val="single" w:sz="4" w:space="0" w:color="auto"/>
              <w:bottom w:val="single" w:sz="4" w:space="0" w:color="auto"/>
              <w:right w:val="single" w:sz="4" w:space="0" w:color="auto"/>
            </w:tcBorders>
          </w:tcPr>
          <w:p w14:paraId="6EC486DE" w14:textId="07F24457" w:rsidR="00B16351" w:rsidRPr="00F46151" w:rsidRDefault="00B16351" w:rsidP="00B16351">
            <w:pPr>
              <w:spacing w:line="360" w:lineRule="auto"/>
              <w:jc w:val="center"/>
              <w:rPr>
                <w:rFonts w:ascii="David" w:hAnsi="David"/>
                <w:szCs w:val="24"/>
              </w:rPr>
            </w:pPr>
            <w:r w:rsidRPr="00012EAA">
              <w:rPr>
                <w:rFonts w:ascii="David" w:hAnsi="David" w:hint="cs"/>
                <w:szCs w:val="24"/>
                <w:rtl/>
              </w:rPr>
              <w:t>14</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76E212" w14:textId="2FAC31EE" w:rsidR="00B16351" w:rsidRPr="00F46151" w:rsidRDefault="00B16351" w:rsidP="00B16351">
            <w:pPr>
              <w:spacing w:line="360" w:lineRule="auto"/>
              <w:jc w:val="both"/>
              <w:rPr>
                <w:rFonts w:ascii="David" w:hAnsi="David"/>
                <w:szCs w:val="24"/>
              </w:rPr>
            </w:pPr>
            <w:r w:rsidRPr="00012EAA">
              <w:rPr>
                <w:rFonts w:ascii="David" w:hAnsi="David" w:hint="cs"/>
                <w:szCs w:val="24"/>
                <w:rtl/>
              </w:rPr>
              <w:t>לגבי ההגדרה במכרז של יום בחינה, מבוקש שיוגדר כי יום בחינה יוכל להתפרס על פני מספר אתרי בחינה</w:t>
            </w:r>
            <w:r w:rsidR="00DC509F">
              <w:rPr>
                <w:rFonts w:ascii="David" w:hAnsi="David" w:hint="cs"/>
                <w:szCs w:val="24"/>
                <w:rtl/>
              </w:rPr>
              <w:t>.</w:t>
            </w:r>
          </w:p>
        </w:tc>
        <w:tc>
          <w:tcPr>
            <w:tcW w:w="4252" w:type="dxa"/>
            <w:tcBorders>
              <w:top w:val="single" w:sz="4" w:space="0" w:color="auto"/>
              <w:left w:val="single" w:sz="4" w:space="0" w:color="auto"/>
              <w:bottom w:val="single" w:sz="4" w:space="0" w:color="auto"/>
              <w:right w:val="single" w:sz="4" w:space="0" w:color="auto"/>
            </w:tcBorders>
          </w:tcPr>
          <w:p w14:paraId="5FCB83E9" w14:textId="29C45C52" w:rsidR="00B16351" w:rsidRPr="00F46151" w:rsidRDefault="00B16351" w:rsidP="00B16351">
            <w:pPr>
              <w:spacing w:line="360" w:lineRule="auto"/>
              <w:jc w:val="both"/>
              <w:rPr>
                <w:rFonts w:ascii="David" w:hAnsi="David"/>
                <w:szCs w:val="24"/>
                <w:rtl/>
              </w:rPr>
            </w:pPr>
            <w:r>
              <w:rPr>
                <w:rFonts w:ascii="David" w:hAnsi="David" w:hint="cs"/>
                <w:szCs w:val="24"/>
                <w:rtl/>
              </w:rPr>
              <w:t>אין מניעה כי יום בחינה יבוצע בכמה אתרים</w:t>
            </w:r>
            <w:r w:rsidR="00742441">
              <w:rPr>
                <w:rFonts w:ascii="David" w:hAnsi="David" w:hint="cs"/>
                <w:szCs w:val="24"/>
                <w:rtl/>
              </w:rPr>
              <w:t xml:space="preserve">, כל עוד מדובר באותו היום ובאותם השעות וכמות המשגיחים עומדת בתנאי סף זה. </w:t>
            </w:r>
          </w:p>
        </w:tc>
      </w:tr>
      <w:tr w:rsidR="00B16351" w:rsidRPr="00F46151" w14:paraId="5894FD9D" w14:textId="77777777" w:rsidTr="00A00F01">
        <w:tc>
          <w:tcPr>
            <w:tcW w:w="660" w:type="dxa"/>
            <w:tcBorders>
              <w:top w:val="single" w:sz="4" w:space="0" w:color="auto"/>
              <w:left w:val="single" w:sz="4" w:space="0" w:color="auto"/>
              <w:bottom w:val="single" w:sz="4" w:space="0" w:color="auto"/>
              <w:right w:val="single" w:sz="4" w:space="0" w:color="auto"/>
            </w:tcBorders>
          </w:tcPr>
          <w:p w14:paraId="2DD92836" w14:textId="77777777" w:rsidR="00B16351" w:rsidRPr="00F46151" w:rsidRDefault="00B16351" w:rsidP="00B163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14:paraId="7EE85FC1" w14:textId="1A4D8B07" w:rsidR="00B16351" w:rsidRPr="00F46151" w:rsidRDefault="00B16351" w:rsidP="00B16351">
            <w:pPr>
              <w:spacing w:line="360" w:lineRule="auto"/>
              <w:rPr>
                <w:rFonts w:ascii="David" w:hAnsi="David"/>
                <w:szCs w:val="24"/>
                <w:rtl/>
              </w:rPr>
            </w:pPr>
            <w:r w:rsidRPr="00012EAA">
              <w:rPr>
                <w:rFonts w:ascii="David" w:hAnsi="David" w:hint="cs"/>
                <w:szCs w:val="24"/>
                <w:rtl/>
              </w:rPr>
              <w:t>2</w:t>
            </w:r>
            <w:r>
              <w:rPr>
                <w:rFonts w:ascii="David" w:hAnsi="David" w:hint="cs"/>
                <w:szCs w:val="24"/>
                <w:rtl/>
              </w:rPr>
              <w:t xml:space="preserve"> </w:t>
            </w:r>
            <w:r w:rsidRPr="00012EAA">
              <w:rPr>
                <w:rFonts w:ascii="David" w:hAnsi="David" w:hint="cs"/>
                <w:szCs w:val="24"/>
                <w:rtl/>
              </w:rPr>
              <w:t>מפרט השירותים</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AE5B89" w14:textId="2BDB5533" w:rsidR="00B16351" w:rsidRPr="00F46151" w:rsidRDefault="00B16351" w:rsidP="00B16351">
            <w:pPr>
              <w:spacing w:line="360" w:lineRule="auto"/>
              <w:rPr>
                <w:rFonts w:ascii="David" w:hAnsi="David"/>
                <w:szCs w:val="24"/>
              </w:rPr>
            </w:pPr>
            <w:r w:rsidRPr="00012EAA">
              <w:rPr>
                <w:rFonts w:ascii="David" w:hAnsi="David" w:hint="cs"/>
                <w:szCs w:val="24"/>
                <w:rtl/>
              </w:rPr>
              <w:t>2.1</w:t>
            </w:r>
          </w:p>
        </w:tc>
        <w:tc>
          <w:tcPr>
            <w:tcW w:w="1552" w:type="dxa"/>
            <w:tcBorders>
              <w:top w:val="single" w:sz="4" w:space="0" w:color="auto"/>
              <w:left w:val="single" w:sz="4" w:space="0" w:color="auto"/>
              <w:bottom w:val="single" w:sz="4" w:space="0" w:color="auto"/>
              <w:right w:val="single" w:sz="4" w:space="0" w:color="auto"/>
            </w:tcBorders>
          </w:tcPr>
          <w:p w14:paraId="42FA6A51" w14:textId="18604E36" w:rsidR="00B16351" w:rsidRPr="00F46151" w:rsidRDefault="00B16351" w:rsidP="00B16351">
            <w:pPr>
              <w:spacing w:line="360" w:lineRule="auto"/>
              <w:jc w:val="center"/>
              <w:rPr>
                <w:rFonts w:ascii="David" w:hAnsi="David"/>
                <w:szCs w:val="24"/>
              </w:rPr>
            </w:pPr>
            <w:r w:rsidRPr="00012EAA">
              <w:rPr>
                <w:rFonts w:ascii="David" w:hAnsi="David" w:hint="cs"/>
                <w:szCs w:val="24"/>
                <w:rtl/>
              </w:rPr>
              <w:t>22</w:t>
            </w:r>
          </w:p>
        </w:tc>
        <w:tc>
          <w:tcPr>
            <w:tcW w:w="48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CD6D36" w14:textId="41A52870" w:rsidR="00B16351" w:rsidRPr="00F46151" w:rsidRDefault="00B16351" w:rsidP="00B16351">
            <w:pPr>
              <w:spacing w:line="360" w:lineRule="auto"/>
              <w:jc w:val="both"/>
              <w:rPr>
                <w:rFonts w:ascii="David" w:hAnsi="David"/>
                <w:szCs w:val="24"/>
              </w:rPr>
            </w:pPr>
            <w:r w:rsidRPr="00012EAA">
              <w:rPr>
                <w:rFonts w:ascii="David" w:hAnsi="David" w:hint="cs"/>
                <w:szCs w:val="24"/>
                <w:rtl/>
              </w:rPr>
              <w:t>מה האורך הממוצע של בחינה</w:t>
            </w:r>
          </w:p>
        </w:tc>
        <w:tc>
          <w:tcPr>
            <w:tcW w:w="4252" w:type="dxa"/>
            <w:tcBorders>
              <w:top w:val="single" w:sz="4" w:space="0" w:color="auto"/>
              <w:left w:val="single" w:sz="4" w:space="0" w:color="auto"/>
              <w:bottom w:val="single" w:sz="4" w:space="0" w:color="auto"/>
              <w:right w:val="single" w:sz="4" w:space="0" w:color="auto"/>
            </w:tcBorders>
          </w:tcPr>
          <w:p w14:paraId="32E3648B" w14:textId="6DCCD318" w:rsidR="00B16351" w:rsidRPr="00F46151" w:rsidRDefault="007676A1" w:rsidP="007676A1">
            <w:pPr>
              <w:spacing w:line="360" w:lineRule="auto"/>
              <w:jc w:val="both"/>
              <w:rPr>
                <w:rFonts w:ascii="David" w:hAnsi="David"/>
                <w:szCs w:val="24"/>
                <w:rtl/>
              </w:rPr>
            </w:pPr>
            <w:r>
              <w:rPr>
                <w:rFonts w:ascii="David" w:hAnsi="David" w:hint="cs"/>
                <w:szCs w:val="24"/>
                <w:rtl/>
              </w:rPr>
              <w:t>מדובר בממוצע של שש שעות, עם זאת המשרד אינו מתחייב לכמות כזו או אחרת.</w:t>
            </w:r>
          </w:p>
        </w:tc>
      </w:tr>
    </w:tbl>
    <w:p w14:paraId="1083242F" w14:textId="77777777" w:rsidR="0000245C" w:rsidRPr="00F46151" w:rsidRDefault="0000245C" w:rsidP="00C52EB4">
      <w:pPr>
        <w:spacing w:line="360" w:lineRule="auto"/>
        <w:rPr>
          <w:rFonts w:ascii="David" w:hAnsi="David"/>
          <w:szCs w:val="24"/>
        </w:rPr>
      </w:pPr>
    </w:p>
    <w:sectPr w:rsidR="0000245C" w:rsidRPr="00F46151" w:rsidSect="00DF4528">
      <w:pgSz w:w="15840" w:h="12240" w:orient="landscape"/>
      <w:pgMar w:top="1800" w:right="1440" w:bottom="180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C4AE0"/>
    <w:multiLevelType w:val="hybridMultilevel"/>
    <w:tmpl w:val="DA64F2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181375"/>
    <w:multiLevelType w:val="hybridMultilevel"/>
    <w:tmpl w:val="197C0F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6A3F58"/>
    <w:multiLevelType w:val="multilevel"/>
    <w:tmpl w:val="84C4C456"/>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41A43C4"/>
    <w:multiLevelType w:val="hybridMultilevel"/>
    <w:tmpl w:val="FC781BEA"/>
    <w:lvl w:ilvl="0" w:tplc="69F66980">
      <w:start w:val="1"/>
      <w:numFmt w:val="hebrew1"/>
      <w:lvlText w:val="%1."/>
      <w:lvlJc w:val="left"/>
      <w:pPr>
        <w:ind w:left="720" w:hanging="360"/>
      </w:pPr>
    </w:lvl>
    <w:lvl w:ilvl="1" w:tplc="E3AA8600">
      <w:start w:val="1"/>
      <w:numFmt w:val="lowerLetter"/>
      <w:lvlText w:val="%2."/>
      <w:lvlJc w:val="left"/>
      <w:pPr>
        <w:ind w:left="1440" w:hanging="360"/>
      </w:pPr>
    </w:lvl>
    <w:lvl w:ilvl="2" w:tplc="2348F264">
      <w:start w:val="1"/>
      <w:numFmt w:val="lowerRoman"/>
      <w:lvlText w:val="%3."/>
      <w:lvlJc w:val="right"/>
      <w:pPr>
        <w:ind w:left="2160" w:hanging="180"/>
      </w:pPr>
    </w:lvl>
    <w:lvl w:ilvl="3" w:tplc="887A330A">
      <w:start w:val="1"/>
      <w:numFmt w:val="decimal"/>
      <w:lvlText w:val="%4."/>
      <w:lvlJc w:val="left"/>
      <w:pPr>
        <w:ind w:left="2880" w:hanging="360"/>
      </w:pPr>
    </w:lvl>
    <w:lvl w:ilvl="4" w:tplc="59741DA0">
      <w:start w:val="1"/>
      <w:numFmt w:val="lowerLetter"/>
      <w:lvlText w:val="%5."/>
      <w:lvlJc w:val="left"/>
      <w:pPr>
        <w:ind w:left="3600" w:hanging="360"/>
      </w:pPr>
    </w:lvl>
    <w:lvl w:ilvl="5" w:tplc="FD8C78DA">
      <w:start w:val="1"/>
      <w:numFmt w:val="lowerRoman"/>
      <w:lvlText w:val="%6."/>
      <w:lvlJc w:val="right"/>
      <w:pPr>
        <w:ind w:left="4320" w:hanging="180"/>
      </w:pPr>
    </w:lvl>
    <w:lvl w:ilvl="6" w:tplc="A182695A">
      <w:start w:val="1"/>
      <w:numFmt w:val="decimal"/>
      <w:lvlText w:val="%7."/>
      <w:lvlJc w:val="left"/>
      <w:pPr>
        <w:ind w:left="5040" w:hanging="360"/>
      </w:pPr>
    </w:lvl>
    <w:lvl w:ilvl="7" w:tplc="2B329D74">
      <w:start w:val="1"/>
      <w:numFmt w:val="lowerLetter"/>
      <w:lvlText w:val="%8."/>
      <w:lvlJc w:val="left"/>
      <w:pPr>
        <w:ind w:left="5760" w:hanging="360"/>
      </w:pPr>
    </w:lvl>
    <w:lvl w:ilvl="8" w:tplc="FCD4F0AC">
      <w:start w:val="1"/>
      <w:numFmt w:val="lowerRoman"/>
      <w:lvlText w:val="%9."/>
      <w:lvlJc w:val="right"/>
      <w:pPr>
        <w:ind w:left="6480" w:hanging="180"/>
      </w:pPr>
    </w:lvl>
  </w:abstractNum>
  <w:abstractNum w:abstractNumId="4" w15:restartNumberingAfterBreak="0">
    <w:nsid w:val="59666A4A"/>
    <w:multiLevelType w:val="hybridMultilevel"/>
    <w:tmpl w:val="B844B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17275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5A752EA"/>
    <w:multiLevelType w:val="hybridMultilevel"/>
    <w:tmpl w:val="DA64F2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AEF67B0"/>
    <w:multiLevelType w:val="hybridMultilevel"/>
    <w:tmpl w:val="8E6C3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BD038E5"/>
    <w:multiLevelType w:val="multilevel"/>
    <w:tmpl w:val="490A85C6"/>
    <w:lvl w:ilvl="0">
      <w:start w:val="1"/>
      <w:numFmt w:val="decimal"/>
      <w:pStyle w:val="a"/>
      <w:lvlText w:val="%1."/>
      <w:lvlJc w:val="left"/>
      <w:pPr>
        <w:tabs>
          <w:tab w:val="num" w:pos="360"/>
        </w:tabs>
        <w:ind w:left="360" w:hanging="360"/>
      </w:pPr>
      <w:rPr>
        <w:rFonts w:ascii="David" w:hAnsi="David" w:cs="David" w:hint="default"/>
        <w:b w:val="0"/>
        <w:strike w:val="0"/>
        <w:dstrike w:val="0"/>
        <w:u w:val="none"/>
        <w:effect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9" w15:restartNumberingAfterBreak="0">
    <w:nsid w:val="7D864061"/>
    <w:multiLevelType w:val="hybridMultilevel"/>
    <w:tmpl w:val="FBA80F0C"/>
    <w:lvl w:ilvl="0" w:tplc="91FA9D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2"/>
  </w:num>
  <w:num w:numId="4">
    <w:abstractNumId w:val="6"/>
  </w:num>
  <w:num w:numId="5">
    <w:abstractNumId w:val="4"/>
  </w:num>
  <w:num w:numId="6">
    <w:abstractNumId w:val="0"/>
  </w:num>
  <w:num w:numId="7">
    <w:abstractNumId w:val="7"/>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078"/>
    <w:rsid w:val="0000245C"/>
    <w:rsid w:val="00021988"/>
    <w:rsid w:val="00044E65"/>
    <w:rsid w:val="00061BB1"/>
    <w:rsid w:val="00077DAB"/>
    <w:rsid w:val="00081A68"/>
    <w:rsid w:val="00087488"/>
    <w:rsid w:val="00094AF4"/>
    <w:rsid w:val="000A1092"/>
    <w:rsid w:val="000B769A"/>
    <w:rsid w:val="00124312"/>
    <w:rsid w:val="00151078"/>
    <w:rsid w:val="0018663D"/>
    <w:rsid w:val="001873F5"/>
    <w:rsid w:val="001879A1"/>
    <w:rsid w:val="0019204B"/>
    <w:rsid w:val="001A017D"/>
    <w:rsid w:val="001B061E"/>
    <w:rsid w:val="001B1EB9"/>
    <w:rsid w:val="001C5058"/>
    <w:rsid w:val="002175BB"/>
    <w:rsid w:val="00243837"/>
    <w:rsid w:val="0024520E"/>
    <w:rsid w:val="00247FDD"/>
    <w:rsid w:val="0025172A"/>
    <w:rsid w:val="00261599"/>
    <w:rsid w:val="002662EE"/>
    <w:rsid w:val="002663E5"/>
    <w:rsid w:val="00292DC0"/>
    <w:rsid w:val="002A7A47"/>
    <w:rsid w:val="002E1B84"/>
    <w:rsid w:val="002F4A35"/>
    <w:rsid w:val="00313B6B"/>
    <w:rsid w:val="0031642C"/>
    <w:rsid w:val="00345F55"/>
    <w:rsid w:val="003615D8"/>
    <w:rsid w:val="00385806"/>
    <w:rsid w:val="00385F28"/>
    <w:rsid w:val="003A4552"/>
    <w:rsid w:val="003B6699"/>
    <w:rsid w:val="003D3690"/>
    <w:rsid w:val="004253FA"/>
    <w:rsid w:val="004301F0"/>
    <w:rsid w:val="004519B9"/>
    <w:rsid w:val="004855C0"/>
    <w:rsid w:val="004A1269"/>
    <w:rsid w:val="004A580E"/>
    <w:rsid w:val="004B0DCE"/>
    <w:rsid w:val="004C7EF0"/>
    <w:rsid w:val="004E01EF"/>
    <w:rsid w:val="004E33D7"/>
    <w:rsid w:val="004F1FD6"/>
    <w:rsid w:val="00501E8E"/>
    <w:rsid w:val="005041AD"/>
    <w:rsid w:val="00505AC5"/>
    <w:rsid w:val="005077D1"/>
    <w:rsid w:val="0053166F"/>
    <w:rsid w:val="005320F3"/>
    <w:rsid w:val="00540B08"/>
    <w:rsid w:val="005523B0"/>
    <w:rsid w:val="005738C4"/>
    <w:rsid w:val="00582E25"/>
    <w:rsid w:val="005B4751"/>
    <w:rsid w:val="005B6316"/>
    <w:rsid w:val="005C38C4"/>
    <w:rsid w:val="005F0663"/>
    <w:rsid w:val="0060429E"/>
    <w:rsid w:val="006415B2"/>
    <w:rsid w:val="006A6F8F"/>
    <w:rsid w:val="006B423D"/>
    <w:rsid w:val="00703F8C"/>
    <w:rsid w:val="007333A9"/>
    <w:rsid w:val="0073694B"/>
    <w:rsid w:val="00742441"/>
    <w:rsid w:val="007676A1"/>
    <w:rsid w:val="00774F2E"/>
    <w:rsid w:val="007A62A8"/>
    <w:rsid w:val="007C34D4"/>
    <w:rsid w:val="00807E08"/>
    <w:rsid w:val="008629C0"/>
    <w:rsid w:val="008669D0"/>
    <w:rsid w:val="0088573D"/>
    <w:rsid w:val="008950C4"/>
    <w:rsid w:val="008B1C39"/>
    <w:rsid w:val="008D1FC4"/>
    <w:rsid w:val="008E4C42"/>
    <w:rsid w:val="008E5272"/>
    <w:rsid w:val="00917461"/>
    <w:rsid w:val="00925A91"/>
    <w:rsid w:val="00931112"/>
    <w:rsid w:val="00963C7B"/>
    <w:rsid w:val="009669A5"/>
    <w:rsid w:val="00976DF4"/>
    <w:rsid w:val="009825BA"/>
    <w:rsid w:val="009827F2"/>
    <w:rsid w:val="009A6594"/>
    <w:rsid w:val="009C306F"/>
    <w:rsid w:val="009C5141"/>
    <w:rsid w:val="009C6485"/>
    <w:rsid w:val="009F5F31"/>
    <w:rsid w:val="009F7AAC"/>
    <w:rsid w:val="00A00F01"/>
    <w:rsid w:val="00A11982"/>
    <w:rsid w:val="00A232EA"/>
    <w:rsid w:val="00A6507D"/>
    <w:rsid w:val="00A6711D"/>
    <w:rsid w:val="00A747DC"/>
    <w:rsid w:val="00A8264A"/>
    <w:rsid w:val="00A94818"/>
    <w:rsid w:val="00AA1FE0"/>
    <w:rsid w:val="00AB3E6A"/>
    <w:rsid w:val="00AB5DFA"/>
    <w:rsid w:val="00AE24C7"/>
    <w:rsid w:val="00B16351"/>
    <w:rsid w:val="00B60650"/>
    <w:rsid w:val="00B81BAA"/>
    <w:rsid w:val="00B93101"/>
    <w:rsid w:val="00B9629C"/>
    <w:rsid w:val="00BB0B94"/>
    <w:rsid w:val="00BD038E"/>
    <w:rsid w:val="00BD6383"/>
    <w:rsid w:val="00BE31EE"/>
    <w:rsid w:val="00C07782"/>
    <w:rsid w:val="00C27D05"/>
    <w:rsid w:val="00C46E6C"/>
    <w:rsid w:val="00C52EB4"/>
    <w:rsid w:val="00C74BF7"/>
    <w:rsid w:val="00C84F7C"/>
    <w:rsid w:val="00CA103D"/>
    <w:rsid w:val="00CA1EDF"/>
    <w:rsid w:val="00CB0C01"/>
    <w:rsid w:val="00CB242E"/>
    <w:rsid w:val="00CB5D02"/>
    <w:rsid w:val="00CC5D2A"/>
    <w:rsid w:val="00CD0BFF"/>
    <w:rsid w:val="00CE07F6"/>
    <w:rsid w:val="00CE7C6F"/>
    <w:rsid w:val="00D025BC"/>
    <w:rsid w:val="00D3038E"/>
    <w:rsid w:val="00D35CF2"/>
    <w:rsid w:val="00D45ABF"/>
    <w:rsid w:val="00D5700C"/>
    <w:rsid w:val="00D65138"/>
    <w:rsid w:val="00D92869"/>
    <w:rsid w:val="00DA0D96"/>
    <w:rsid w:val="00DC029A"/>
    <w:rsid w:val="00DC509F"/>
    <w:rsid w:val="00DD3454"/>
    <w:rsid w:val="00DF4528"/>
    <w:rsid w:val="00E13269"/>
    <w:rsid w:val="00E14201"/>
    <w:rsid w:val="00E2058A"/>
    <w:rsid w:val="00E2485F"/>
    <w:rsid w:val="00E270B5"/>
    <w:rsid w:val="00E30AFF"/>
    <w:rsid w:val="00E4740A"/>
    <w:rsid w:val="00E5704F"/>
    <w:rsid w:val="00E6502B"/>
    <w:rsid w:val="00E81484"/>
    <w:rsid w:val="00E82D0E"/>
    <w:rsid w:val="00EB40AD"/>
    <w:rsid w:val="00EC1451"/>
    <w:rsid w:val="00EC2595"/>
    <w:rsid w:val="00EE7608"/>
    <w:rsid w:val="00EF25C9"/>
    <w:rsid w:val="00EF7BB4"/>
    <w:rsid w:val="00F02E5E"/>
    <w:rsid w:val="00F06B14"/>
    <w:rsid w:val="00F1041D"/>
    <w:rsid w:val="00F456EF"/>
    <w:rsid w:val="00F46151"/>
    <w:rsid w:val="00F47DF6"/>
    <w:rsid w:val="00F60A86"/>
    <w:rsid w:val="00F623C0"/>
    <w:rsid w:val="00F917E6"/>
    <w:rsid w:val="00F918CF"/>
    <w:rsid w:val="00FD64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80284"/>
  <w15:docId w15:val="{50D75CE0-D539-4ED3-99EA-9942119D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27D05"/>
    <w:pPr>
      <w:bidi/>
      <w:spacing w:after="0" w:line="240" w:lineRule="auto"/>
    </w:pPr>
    <w:rPr>
      <w:rFonts w:ascii="Times New Roman" w:eastAsia="Times New Roman" w:hAnsi="Times New Roman" w:cs="David"/>
      <w:sz w:val="24"/>
      <w:szCs w:val="26"/>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basedOn w:val="a1"/>
    <w:uiPriority w:val="99"/>
    <w:unhideWhenUsed/>
    <w:rsid w:val="00AA1FE0"/>
    <w:rPr>
      <w:color w:val="0563C1" w:themeColor="hyperlink"/>
      <w:u w:val="single"/>
    </w:rPr>
  </w:style>
  <w:style w:type="paragraph" w:styleId="a4">
    <w:name w:val="List Paragraph"/>
    <w:aliases w:val="LP1,פיסקת bullets,lp1,FooterText,numbered,Paragraphe de liste1"/>
    <w:basedOn w:val="a0"/>
    <w:link w:val="a5"/>
    <w:uiPriority w:val="34"/>
    <w:qFormat/>
    <w:rsid w:val="004A580E"/>
    <w:pPr>
      <w:ind w:left="720"/>
      <w:contextualSpacing/>
    </w:pPr>
  </w:style>
  <w:style w:type="paragraph" w:styleId="a6">
    <w:name w:val="Balloon Text"/>
    <w:basedOn w:val="a0"/>
    <w:link w:val="a7"/>
    <w:uiPriority w:val="99"/>
    <w:semiHidden/>
    <w:unhideWhenUsed/>
    <w:rsid w:val="005523B0"/>
    <w:rPr>
      <w:rFonts w:ascii="Tahoma" w:hAnsi="Tahoma" w:cs="Tahoma"/>
      <w:sz w:val="18"/>
      <w:szCs w:val="18"/>
    </w:rPr>
  </w:style>
  <w:style w:type="character" w:customStyle="1" w:styleId="a7">
    <w:name w:val="טקסט בלונים תו"/>
    <w:basedOn w:val="a1"/>
    <w:link w:val="a6"/>
    <w:uiPriority w:val="99"/>
    <w:semiHidden/>
    <w:rsid w:val="005523B0"/>
    <w:rPr>
      <w:rFonts w:ascii="Tahoma" w:eastAsia="Times New Roman" w:hAnsi="Tahoma" w:cs="Tahoma"/>
      <w:sz w:val="18"/>
      <w:szCs w:val="18"/>
      <w:lang w:eastAsia="he-IL"/>
    </w:rPr>
  </w:style>
  <w:style w:type="character" w:styleId="a8">
    <w:name w:val="annotation reference"/>
    <w:basedOn w:val="a1"/>
    <w:uiPriority w:val="99"/>
    <w:semiHidden/>
    <w:unhideWhenUsed/>
    <w:rsid w:val="009669A5"/>
    <w:rPr>
      <w:sz w:val="16"/>
      <w:szCs w:val="16"/>
    </w:rPr>
  </w:style>
  <w:style w:type="paragraph" w:styleId="a9">
    <w:name w:val="annotation text"/>
    <w:basedOn w:val="a0"/>
    <w:link w:val="aa"/>
    <w:uiPriority w:val="99"/>
    <w:unhideWhenUsed/>
    <w:rsid w:val="009669A5"/>
    <w:rPr>
      <w:sz w:val="20"/>
      <w:szCs w:val="20"/>
    </w:rPr>
  </w:style>
  <w:style w:type="character" w:customStyle="1" w:styleId="aa">
    <w:name w:val="טקסט הערה תו"/>
    <w:basedOn w:val="a1"/>
    <w:link w:val="a9"/>
    <w:uiPriority w:val="99"/>
    <w:rsid w:val="009669A5"/>
    <w:rPr>
      <w:rFonts w:ascii="Times New Roman" w:eastAsia="Times New Roman" w:hAnsi="Times New Roman" w:cs="David"/>
      <w:sz w:val="20"/>
      <w:szCs w:val="20"/>
      <w:lang w:eastAsia="he-IL"/>
    </w:rPr>
  </w:style>
  <w:style w:type="paragraph" w:styleId="ab">
    <w:name w:val="annotation subject"/>
    <w:basedOn w:val="a9"/>
    <w:next w:val="a9"/>
    <w:link w:val="ac"/>
    <w:uiPriority w:val="99"/>
    <w:semiHidden/>
    <w:unhideWhenUsed/>
    <w:rsid w:val="009669A5"/>
    <w:rPr>
      <w:b/>
      <w:bCs/>
    </w:rPr>
  </w:style>
  <w:style w:type="character" w:customStyle="1" w:styleId="ac">
    <w:name w:val="נושא הערה תו"/>
    <w:basedOn w:val="aa"/>
    <w:link w:val="ab"/>
    <w:uiPriority w:val="99"/>
    <w:semiHidden/>
    <w:rsid w:val="009669A5"/>
    <w:rPr>
      <w:rFonts w:ascii="Times New Roman" w:eastAsia="Times New Roman" w:hAnsi="Times New Roman" w:cs="David"/>
      <w:b/>
      <w:bCs/>
      <w:sz w:val="20"/>
      <w:szCs w:val="20"/>
      <w:lang w:eastAsia="he-IL"/>
    </w:rPr>
  </w:style>
  <w:style w:type="character" w:customStyle="1" w:styleId="a5">
    <w:name w:val="פיסקת רשימה תו"/>
    <w:aliases w:val="LP1 תו,פיסקת bullets תו,lp1 תו,FooterText תו,numbered תו,Paragraphe de liste1 תו"/>
    <w:link w:val="a4"/>
    <w:uiPriority w:val="34"/>
    <w:locked/>
    <w:rsid w:val="005077D1"/>
    <w:rPr>
      <w:rFonts w:ascii="Times New Roman" w:eastAsia="Times New Roman" w:hAnsi="Times New Roman" w:cs="David"/>
      <w:sz w:val="24"/>
      <w:szCs w:val="26"/>
      <w:lang w:eastAsia="he-IL"/>
    </w:rPr>
  </w:style>
  <w:style w:type="table" w:styleId="ad">
    <w:name w:val="Table Grid"/>
    <w:aliases w:val="טקסט טבלה תחתונה"/>
    <w:basedOn w:val="a2"/>
    <w:rsid w:val="009311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579099827118617505gmail-m4346477992968948667msolistparagraph">
    <w:name w:val="m_5579099827118617505gmail-m4346477992968948667msolistparagraph"/>
    <w:basedOn w:val="a0"/>
    <w:rsid w:val="008629C0"/>
    <w:pPr>
      <w:bidi w:val="0"/>
      <w:spacing w:before="100" w:beforeAutospacing="1" w:after="100" w:afterAutospacing="1"/>
    </w:pPr>
    <w:rPr>
      <w:rFonts w:cs="Times New Roman"/>
      <w:szCs w:val="24"/>
      <w:lang w:eastAsia="en-US"/>
    </w:rPr>
  </w:style>
  <w:style w:type="paragraph" w:styleId="a">
    <w:name w:val="List Number"/>
    <w:basedOn w:val="ae"/>
    <w:uiPriority w:val="99"/>
    <w:semiHidden/>
    <w:unhideWhenUsed/>
    <w:rsid w:val="00F46151"/>
    <w:pPr>
      <w:numPr>
        <w:numId w:val="8"/>
      </w:numPr>
      <w:tabs>
        <w:tab w:val="clear" w:pos="360"/>
      </w:tabs>
      <w:overflowPunct w:val="0"/>
      <w:autoSpaceDE w:val="0"/>
      <w:autoSpaceDN w:val="0"/>
      <w:adjustRightInd w:val="0"/>
      <w:spacing w:after="160"/>
      <w:ind w:left="720" w:hanging="283"/>
      <w:contextualSpacing w:val="0"/>
    </w:pPr>
    <w:rPr>
      <w:rFonts w:cs="Times New Roman"/>
      <w:sz w:val="20"/>
      <w:szCs w:val="20"/>
      <w:lang w:eastAsia="en-US"/>
    </w:rPr>
  </w:style>
  <w:style w:type="paragraph" w:styleId="ae">
    <w:name w:val="List"/>
    <w:basedOn w:val="a0"/>
    <w:uiPriority w:val="99"/>
    <w:semiHidden/>
    <w:unhideWhenUsed/>
    <w:rsid w:val="00F46151"/>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120956">
      <w:bodyDiv w:val="1"/>
      <w:marLeft w:val="0"/>
      <w:marRight w:val="0"/>
      <w:marTop w:val="0"/>
      <w:marBottom w:val="0"/>
      <w:divBdr>
        <w:top w:val="none" w:sz="0" w:space="0" w:color="auto"/>
        <w:left w:val="none" w:sz="0" w:space="0" w:color="auto"/>
        <w:bottom w:val="none" w:sz="0" w:space="0" w:color="auto"/>
        <w:right w:val="none" w:sz="0" w:space="0" w:color="auto"/>
      </w:divBdr>
    </w:div>
    <w:div w:id="380907476">
      <w:bodyDiv w:val="1"/>
      <w:marLeft w:val="0"/>
      <w:marRight w:val="0"/>
      <w:marTop w:val="0"/>
      <w:marBottom w:val="0"/>
      <w:divBdr>
        <w:top w:val="none" w:sz="0" w:space="0" w:color="auto"/>
        <w:left w:val="none" w:sz="0" w:space="0" w:color="auto"/>
        <w:bottom w:val="none" w:sz="0" w:space="0" w:color="auto"/>
        <w:right w:val="none" w:sz="0" w:space="0" w:color="auto"/>
      </w:divBdr>
    </w:div>
    <w:div w:id="559022180">
      <w:bodyDiv w:val="1"/>
      <w:marLeft w:val="0"/>
      <w:marRight w:val="0"/>
      <w:marTop w:val="0"/>
      <w:marBottom w:val="0"/>
      <w:divBdr>
        <w:top w:val="none" w:sz="0" w:space="0" w:color="auto"/>
        <w:left w:val="none" w:sz="0" w:space="0" w:color="auto"/>
        <w:bottom w:val="none" w:sz="0" w:space="0" w:color="auto"/>
        <w:right w:val="none" w:sz="0" w:space="0" w:color="auto"/>
      </w:divBdr>
    </w:div>
    <w:div w:id="1510288976">
      <w:bodyDiv w:val="1"/>
      <w:marLeft w:val="0"/>
      <w:marRight w:val="0"/>
      <w:marTop w:val="0"/>
      <w:marBottom w:val="0"/>
      <w:divBdr>
        <w:top w:val="none" w:sz="0" w:space="0" w:color="auto"/>
        <w:left w:val="none" w:sz="0" w:space="0" w:color="auto"/>
        <w:bottom w:val="none" w:sz="0" w:space="0" w:color="auto"/>
        <w:right w:val="none" w:sz="0" w:space="0" w:color="auto"/>
      </w:divBdr>
    </w:div>
    <w:div w:id="1719280103">
      <w:bodyDiv w:val="1"/>
      <w:marLeft w:val="0"/>
      <w:marRight w:val="0"/>
      <w:marTop w:val="0"/>
      <w:marBottom w:val="0"/>
      <w:divBdr>
        <w:top w:val="none" w:sz="0" w:space="0" w:color="auto"/>
        <w:left w:val="none" w:sz="0" w:space="0" w:color="auto"/>
        <w:bottom w:val="none" w:sz="0" w:space="0" w:color="auto"/>
        <w:right w:val="none" w:sz="0" w:space="0" w:color="auto"/>
      </w:divBdr>
    </w:div>
    <w:div w:id="195535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1</Pages>
  <Words>1375</Words>
  <Characters>6878</Characters>
  <Application>Microsoft Office Word</Application>
  <DocSecurity>0</DocSecurity>
  <Lines>57</Lines>
  <Paragraphs>16</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8237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5</cp:revision>
  <dcterms:created xsi:type="dcterms:W3CDTF">2024-01-17T16:11:00Z</dcterms:created>
  <dcterms:modified xsi:type="dcterms:W3CDTF">2024-01-17T17:05:00Z</dcterms:modified>
</cp:coreProperties>
</file>